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030F4F">
        <w:rPr>
          <w:b w:val="0"/>
        </w:rPr>
        <w:t>07</w:t>
      </w:r>
      <w:r w:rsidR="0004501E">
        <w:rPr>
          <w:b w:val="0"/>
        </w:rPr>
        <w:t xml:space="preserve"> </w:t>
      </w:r>
      <w:r w:rsidR="00936B6E">
        <w:rPr>
          <w:b w:val="0"/>
        </w:rPr>
        <w:t>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030F4F">
        <w:rPr>
          <w:b w:val="0"/>
        </w:rPr>
        <w:t>8</w:t>
      </w:r>
      <w:r w:rsidR="00560C29">
        <w:rPr>
          <w:b w:val="0"/>
        </w:rPr>
        <w:t>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</w:t>
      </w:r>
      <w:r w:rsidR="00560C29">
        <w:rPr>
          <w:b/>
          <w:sz w:val="28"/>
          <w:szCs w:val="28"/>
        </w:rPr>
        <w:t>010103</w:t>
      </w:r>
      <w:r w:rsidR="00547767">
        <w:rPr>
          <w:b/>
          <w:sz w:val="28"/>
          <w:szCs w:val="28"/>
        </w:rPr>
        <w:t>:3</w:t>
      </w:r>
      <w:r w:rsidR="00560C29">
        <w:rPr>
          <w:b/>
          <w:sz w:val="28"/>
          <w:szCs w:val="28"/>
        </w:rPr>
        <w:t>88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334029">
        <w:rPr>
          <w:sz w:val="28"/>
          <w:szCs w:val="28"/>
        </w:rPr>
        <w:t>1</w:t>
      </w:r>
      <w:r w:rsidR="00547767">
        <w:rPr>
          <w:sz w:val="28"/>
          <w:szCs w:val="28"/>
        </w:rPr>
        <w:t>5</w:t>
      </w:r>
      <w:r w:rsidR="00EF4938" w:rsidRPr="00334029">
        <w:rPr>
          <w:sz w:val="28"/>
          <w:szCs w:val="28"/>
        </w:rPr>
        <w:t>01:</w:t>
      </w:r>
      <w:r w:rsidR="00547767">
        <w:rPr>
          <w:sz w:val="28"/>
          <w:szCs w:val="28"/>
        </w:rPr>
        <w:t>33</w:t>
      </w:r>
      <w:r w:rsidR="00936B6E">
        <w:rPr>
          <w:sz w:val="28"/>
          <w:szCs w:val="28"/>
        </w:rPr>
        <w:t>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1B52BE">
        <w:rPr>
          <w:sz w:val="28"/>
          <w:szCs w:val="28"/>
        </w:rPr>
        <w:t>4000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1B52BE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1B52BE">
        <w:rPr>
          <w:sz w:val="28"/>
          <w:szCs w:val="28"/>
        </w:rPr>
        <w:t xml:space="preserve">рабочий </w:t>
      </w:r>
      <w:r w:rsidR="001B52BE" w:rsidRPr="00F77C87">
        <w:rPr>
          <w:sz w:val="28"/>
          <w:szCs w:val="28"/>
        </w:rPr>
        <w:t xml:space="preserve">поселок </w:t>
      </w:r>
      <w:r w:rsidR="001B52BE">
        <w:rPr>
          <w:sz w:val="28"/>
          <w:szCs w:val="28"/>
        </w:rPr>
        <w:t>Урдома</w:t>
      </w:r>
      <w:r w:rsidR="001B52BE" w:rsidRPr="00F77C87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>переулок Паламышский</w:t>
      </w:r>
      <w:r w:rsidR="001B52BE" w:rsidRPr="00F77C87">
        <w:rPr>
          <w:sz w:val="28"/>
          <w:szCs w:val="28"/>
        </w:rPr>
        <w:t xml:space="preserve">, земельный участок </w:t>
      </w:r>
      <w:r w:rsidR="001B52BE">
        <w:rPr>
          <w:sz w:val="28"/>
          <w:szCs w:val="28"/>
        </w:rPr>
        <w:t>17</w:t>
      </w:r>
      <w:r w:rsidR="001B52BE" w:rsidRPr="006C19A3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>категория земель: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1B52BE" w:rsidRPr="009425D9">
        <w:rPr>
          <w:sz w:val="28"/>
          <w:szCs w:val="28"/>
        </w:rPr>
        <w:t>малоэтажная многоквартирная жилая застройка (код  вида 2.1.1.)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36B6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936B6E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936B6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36B6E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36E9A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6272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2025-07-09T13:34:00Z</cp:lastPrinted>
  <dcterms:created xsi:type="dcterms:W3CDTF">2017-10-09T14:49:00Z</dcterms:created>
  <dcterms:modified xsi:type="dcterms:W3CDTF">2025-07-09T13:35:00Z</dcterms:modified>
</cp:coreProperties>
</file>