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E46FF" w14:textId="449D5394" w:rsidR="001E63A0" w:rsidRDefault="001E63A0" w:rsidP="001E63A0">
      <w:pPr>
        <w:spacing w:after="0" w:line="240" w:lineRule="auto"/>
        <w:ind w:firstLine="709"/>
        <w:jc w:val="center"/>
        <w:rPr>
          <w:rFonts w:ascii="Times New Roman" w:hAnsi="Times New Roman" w:cs="Times New Roman"/>
          <w:b/>
          <w:sz w:val="28"/>
          <w:szCs w:val="28"/>
        </w:rPr>
      </w:pPr>
      <w:r w:rsidRPr="001E63A0">
        <w:rPr>
          <w:rFonts w:ascii="Times New Roman" w:hAnsi="Times New Roman" w:cs="Times New Roman"/>
          <w:b/>
          <w:sz w:val="28"/>
          <w:szCs w:val="28"/>
        </w:rPr>
        <w:t>Прокуратура района разъясняет</w:t>
      </w:r>
    </w:p>
    <w:p w14:paraId="629C3A97" w14:textId="13CE9B27" w:rsidR="001228B2" w:rsidRPr="001228B2" w:rsidRDefault="001228B2" w:rsidP="001E63A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Пожарная безопасность в лесах</w:t>
      </w:r>
    </w:p>
    <w:p w14:paraId="443EB8E2" w14:textId="77777777" w:rsidR="001E63A0" w:rsidRDefault="001E63A0" w:rsidP="00D23FB6">
      <w:pPr>
        <w:spacing w:after="0" w:line="240" w:lineRule="auto"/>
        <w:ind w:firstLine="709"/>
        <w:jc w:val="both"/>
        <w:rPr>
          <w:rFonts w:ascii="Times New Roman" w:hAnsi="Times New Roman" w:cs="Times New Roman"/>
          <w:sz w:val="28"/>
          <w:szCs w:val="28"/>
        </w:rPr>
      </w:pPr>
    </w:p>
    <w:p w14:paraId="395B3D8E" w14:textId="70BD9DAD" w:rsidR="002460BA" w:rsidRPr="001228B2" w:rsidRDefault="00D23FB6" w:rsidP="001228B2">
      <w:pPr>
        <w:spacing w:line="240" w:lineRule="auto"/>
        <w:ind w:firstLine="709"/>
        <w:jc w:val="both"/>
        <w:rPr>
          <w:rFonts w:ascii="Times New Roman" w:hAnsi="Times New Roman" w:cs="Times New Roman" w:hint="eastAsia"/>
          <w:b/>
          <w:bCs/>
          <w:sz w:val="28"/>
          <w:szCs w:val="28"/>
        </w:rPr>
      </w:pPr>
      <w:r>
        <w:rPr>
          <w:rFonts w:ascii="Times New Roman" w:hAnsi="Times New Roman" w:cs="Times New Roman"/>
          <w:sz w:val="28"/>
          <w:szCs w:val="28"/>
        </w:rPr>
        <w:t>1</w:t>
      </w:r>
      <w:r w:rsidRPr="00D23FB6">
        <w:rPr>
          <w:rFonts w:ascii="Times New Roman" w:hAnsi="Times New Roman" w:cs="Times New Roman"/>
          <w:sz w:val="28"/>
          <w:szCs w:val="28"/>
        </w:rPr>
        <w:t xml:space="preserve">. </w:t>
      </w:r>
      <w:hyperlink r:id="rId6" w:history="1">
        <w:r w:rsidR="002460BA" w:rsidRPr="002460BA">
          <w:rPr>
            <w:rStyle w:val="a4"/>
            <w:rFonts w:ascii="Times New Roman" w:hAnsi="Times New Roman" w:cs="Times New Roman"/>
            <w:sz w:val="28"/>
            <w:szCs w:val="28"/>
          </w:rPr>
          <w:t>Постановление Правительства РФ от 22.04.2025 N 526</w:t>
        </w:r>
        <w:r w:rsidR="002460BA" w:rsidRPr="002460BA">
          <w:rPr>
            <w:rStyle w:val="a4"/>
            <w:rFonts w:ascii="Times New Roman" w:hAnsi="Times New Roman" w:cs="Times New Roman"/>
            <w:sz w:val="28"/>
            <w:szCs w:val="28"/>
          </w:rPr>
          <w:br/>
          <w:t>"О мерах противопожарного обустройства лесов"</w:t>
        </w:r>
      </w:hyperlink>
    </w:p>
    <w:p w14:paraId="7C5554C3"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Обновлен перечень мер противопожарного обустройства лесов помимо мер, указанных в части 4 статьи 53.1 Лесного кодекса РФ</w:t>
      </w:r>
    </w:p>
    <w:p w14:paraId="70A1B76B"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В числе таких мер, в частности:</w:t>
      </w:r>
    </w:p>
    <w:p w14:paraId="07068A5F"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прочистка просек, противопожарных разрывов, противопожарных минерализованных полос и их обновление;</w:t>
      </w:r>
    </w:p>
    <w:p w14:paraId="20F713CA"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благоустройство зон отдыха граждан, пребывающих в лесах в соответствии со статьей 11 Лесного кодекса РФ;</w:t>
      </w:r>
    </w:p>
    <w:p w14:paraId="41BEE57A"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установка и эксплуатация шлагбаумов, устройство преград, обеспечивающих ограничение пребывания граждан в лесах в целях обеспечения пожарной безопасности;</w:t>
      </w:r>
    </w:p>
    <w:p w14:paraId="537662E5" w14:textId="10DAEB91"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 xml:space="preserve">создание и </w:t>
      </w:r>
      <w:r w:rsidR="001228B2" w:rsidRPr="002460BA">
        <w:rPr>
          <w:rFonts w:ascii="Times New Roman" w:hAnsi="Times New Roman" w:cs="Times New Roman"/>
          <w:sz w:val="28"/>
          <w:szCs w:val="28"/>
        </w:rPr>
        <w:t>содержание противопожарных заслонов,</w:t>
      </w:r>
      <w:r w:rsidRPr="002460BA">
        <w:rPr>
          <w:rFonts w:ascii="Times New Roman" w:hAnsi="Times New Roman" w:cs="Times New Roman"/>
          <w:sz w:val="28"/>
          <w:szCs w:val="28"/>
        </w:rPr>
        <w:t xml:space="preserve"> и устройство лиственных опушек.</w:t>
      </w:r>
    </w:p>
    <w:p w14:paraId="077AFA1C" w14:textId="083D6B04" w:rsidR="002460BA" w:rsidRDefault="002460BA" w:rsidP="002460BA">
      <w:pPr>
        <w:spacing w:after="0" w:line="240" w:lineRule="auto"/>
        <w:ind w:firstLine="709"/>
        <w:jc w:val="both"/>
        <w:rPr>
          <w:rFonts w:ascii="Times New Roman" w:hAnsi="Times New Roman" w:cs="Times New Roman"/>
          <w:sz w:val="28"/>
          <w:szCs w:val="28"/>
        </w:rPr>
      </w:pPr>
      <w:r w:rsidRPr="002460BA">
        <w:rPr>
          <w:rFonts w:ascii="Times New Roman" w:hAnsi="Times New Roman" w:cs="Times New Roman"/>
          <w:sz w:val="28"/>
          <w:szCs w:val="28"/>
        </w:rPr>
        <w:t>Постановление вступает в силу с 1 сентября 2025 г.</w:t>
      </w:r>
    </w:p>
    <w:p w14:paraId="373F3D9D" w14:textId="77777777" w:rsidR="00666904" w:rsidRPr="002460BA" w:rsidRDefault="00666904" w:rsidP="002460BA">
      <w:pPr>
        <w:spacing w:after="0" w:line="240" w:lineRule="auto"/>
        <w:ind w:firstLine="709"/>
        <w:jc w:val="both"/>
        <w:rPr>
          <w:rFonts w:ascii="Times New Roman" w:hAnsi="Times New Roman" w:cs="Times New Roman" w:hint="eastAsia"/>
          <w:sz w:val="28"/>
          <w:szCs w:val="28"/>
        </w:rPr>
      </w:pPr>
    </w:p>
    <w:p w14:paraId="0716C63E" w14:textId="77777777" w:rsidR="00D50BDC" w:rsidRDefault="00D50BDC" w:rsidP="00D50BD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 53.1 Ленского кодекса Российской Федерации </w:t>
      </w:r>
      <w:r w:rsidRPr="00C90B9D">
        <w:rPr>
          <w:rFonts w:ascii="Times New Roman" w:hAnsi="Times New Roman" w:cs="Times New Roman"/>
          <w:sz w:val="28"/>
          <w:szCs w:val="28"/>
        </w:rPr>
        <w:t>арендаторами лесного участка, землепользователями, обладателями сервитута, публичного сервитута</w:t>
      </w:r>
      <w:r>
        <w:rPr>
          <w:rFonts w:ascii="Times New Roman" w:hAnsi="Times New Roman" w:cs="Times New Roman"/>
          <w:sz w:val="28"/>
          <w:szCs w:val="28"/>
        </w:rPr>
        <w:t xml:space="preserve"> должны приниматься меры по предупреждению лесных пожаров, включающие в себя том числе </w:t>
      </w:r>
      <w:r w:rsidRPr="004354E8">
        <w:rPr>
          <w:rFonts w:ascii="Times New Roman" w:hAnsi="Times New Roman" w:cs="Times New Roman"/>
          <w:sz w:val="28"/>
          <w:szCs w:val="28"/>
        </w:rPr>
        <w:t>приобретение и</w:t>
      </w:r>
      <w:r w:rsidRPr="00C90B9D">
        <w:rPr>
          <w:rFonts w:ascii="Times New Roman" w:hAnsi="Times New Roman" w:cs="Times New Roman"/>
          <w:sz w:val="28"/>
          <w:szCs w:val="28"/>
        </w:rPr>
        <w:t xml:space="preserve"> содержание пожарной техники и оборудования, систем связи и оповещения</w:t>
      </w:r>
      <w:r>
        <w:rPr>
          <w:rFonts w:ascii="Times New Roman" w:hAnsi="Times New Roman" w:cs="Times New Roman"/>
          <w:sz w:val="28"/>
          <w:szCs w:val="28"/>
        </w:rPr>
        <w:t>.</w:t>
      </w:r>
    </w:p>
    <w:p w14:paraId="0FBFFD9C" w14:textId="77777777" w:rsidR="00D50BDC" w:rsidRDefault="00D50BDC" w:rsidP="00D50BD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 2.2. ст. 53.4 Лесного кодекса РФ техника</w:t>
      </w:r>
      <w:r w:rsidRPr="004354E8">
        <w:rPr>
          <w:rFonts w:ascii="Times New Roman" w:hAnsi="Times New Roman" w:cs="Times New Roman"/>
          <w:sz w:val="28"/>
          <w:szCs w:val="28"/>
        </w:rPr>
        <w:t>, используемая при тушении лесных пожаров, должна быть оборудована техническими средствами контроля, указанными в статье 96.3 настоящего Кодекса</w:t>
      </w:r>
      <w:r>
        <w:rPr>
          <w:rFonts w:ascii="Times New Roman" w:hAnsi="Times New Roman" w:cs="Times New Roman"/>
          <w:sz w:val="28"/>
          <w:szCs w:val="28"/>
        </w:rPr>
        <w:t>, где отмечено, что т</w:t>
      </w:r>
      <w:r w:rsidRPr="004354E8">
        <w:rPr>
          <w:rFonts w:ascii="Times New Roman" w:hAnsi="Times New Roman" w:cs="Times New Roman"/>
          <w:sz w:val="28"/>
          <w:szCs w:val="28"/>
        </w:rPr>
        <w:t>ехника, используемая при тушении лесных пожаров, должна быть оборудована техническими средствами контроля, которые обеспечивают возможность получения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траекторию движения указанной техники.</w:t>
      </w:r>
    </w:p>
    <w:p w14:paraId="5351D20E" w14:textId="04F45222" w:rsidR="00666904" w:rsidRDefault="00D50BDC" w:rsidP="00666904">
      <w:pPr>
        <w:spacing w:after="0" w:line="240" w:lineRule="auto"/>
        <w:ind w:left="708" w:firstLine="1"/>
        <w:jc w:val="both"/>
        <w:rPr>
          <w:rFonts w:ascii="Times New Roman" w:hAnsi="Times New Roman" w:cs="Times New Roman"/>
          <w:sz w:val="28"/>
          <w:szCs w:val="28"/>
        </w:rPr>
      </w:pPr>
      <w:r>
        <w:rPr>
          <w:rFonts w:ascii="Times New Roman" w:hAnsi="Times New Roman" w:cs="Times New Roman"/>
          <w:sz w:val="28"/>
          <w:szCs w:val="28"/>
        </w:rPr>
        <w:t>Данные изменения вступили в силу с 01.0</w:t>
      </w:r>
      <w:r w:rsidR="00666904">
        <w:rPr>
          <w:rFonts w:ascii="Times New Roman" w:hAnsi="Times New Roman" w:cs="Times New Roman"/>
          <w:sz w:val="28"/>
          <w:szCs w:val="28"/>
        </w:rPr>
        <w:t>1</w:t>
      </w:r>
      <w:r>
        <w:rPr>
          <w:rFonts w:ascii="Times New Roman" w:hAnsi="Times New Roman" w:cs="Times New Roman"/>
          <w:sz w:val="28"/>
          <w:szCs w:val="28"/>
        </w:rPr>
        <w:t>.2025г.</w:t>
      </w:r>
    </w:p>
    <w:p w14:paraId="3B6F06AD" w14:textId="39D8F593" w:rsidR="00666904" w:rsidRPr="00666904" w:rsidRDefault="00666904" w:rsidP="006669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ч.7 ст. 8.28.1 КоАП РФ - т</w:t>
      </w:r>
      <w:r w:rsidRPr="00666904">
        <w:rPr>
          <w:rFonts w:ascii="Times New Roman" w:hAnsi="Times New Roman" w:cs="Times New Roman"/>
          <w:sz w:val="28"/>
          <w:szCs w:val="28"/>
        </w:rPr>
        <w:t xml:space="preserve">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w:t>
      </w:r>
      <w:r w:rsidRPr="00666904">
        <w:rPr>
          <w:rFonts w:ascii="Times New Roman" w:hAnsi="Times New Roman" w:cs="Times New Roman"/>
          <w:sz w:val="28"/>
          <w:szCs w:val="28"/>
        </w:rPr>
        <w:lastRenderedPageBreak/>
        <w:t xml:space="preserve">нее информацию в режиме реального времени, либо </w:t>
      </w:r>
      <w:proofErr w:type="spellStart"/>
      <w:r w:rsidRPr="00666904">
        <w:rPr>
          <w:rFonts w:ascii="Times New Roman" w:hAnsi="Times New Roman" w:cs="Times New Roman"/>
          <w:sz w:val="28"/>
          <w:szCs w:val="28"/>
        </w:rPr>
        <w:t>непередача</w:t>
      </w:r>
      <w:proofErr w:type="spellEnd"/>
      <w:r w:rsidRPr="00666904">
        <w:rPr>
          <w:rFonts w:ascii="Times New Roman" w:hAnsi="Times New Roman" w:cs="Times New Roman"/>
          <w:sz w:val="28"/>
          <w:szCs w:val="28"/>
        </w:rPr>
        <w:t xml:space="preserve"> информации о перемещении такого автомобильного транспорта в федеральную государственную информационную систему лесного комплекса -</w:t>
      </w:r>
    </w:p>
    <w:p w14:paraId="13D9AE0F" w14:textId="2D5FEDCB" w:rsidR="002460BA" w:rsidRPr="002460BA" w:rsidRDefault="00666904" w:rsidP="00666904">
      <w:pPr>
        <w:spacing w:after="0" w:line="240" w:lineRule="auto"/>
        <w:ind w:firstLine="709"/>
        <w:jc w:val="both"/>
        <w:rPr>
          <w:rFonts w:ascii="Times New Roman" w:hAnsi="Times New Roman" w:cs="Times New Roman"/>
          <w:sz w:val="28"/>
          <w:szCs w:val="28"/>
        </w:rPr>
      </w:pPr>
      <w:r w:rsidRPr="00666904">
        <w:rPr>
          <w:rFonts w:ascii="Times New Roman" w:hAnsi="Times New Roman" w:cs="Times New Roman"/>
          <w:sz w:val="28"/>
          <w:szCs w:val="28"/>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14:paraId="20F73D88" w14:textId="0709D1A7" w:rsidR="002460BA" w:rsidRPr="002460BA" w:rsidRDefault="001228B2" w:rsidP="002460BA">
      <w:pPr>
        <w:spacing w:after="0" w:line="240" w:lineRule="auto"/>
        <w:ind w:firstLine="709"/>
        <w:jc w:val="both"/>
        <w:rPr>
          <w:rFonts w:ascii="Times New Roman" w:hAnsi="Times New Roman" w:cs="Times New Roman" w:hint="eastAsia"/>
          <w:sz w:val="28"/>
          <w:szCs w:val="28"/>
        </w:rPr>
      </w:pPr>
      <w:r>
        <w:rPr>
          <w:rFonts w:ascii="Times New Roman" w:hAnsi="Times New Roman" w:cs="Times New Roman"/>
          <w:sz w:val="28"/>
          <w:szCs w:val="28"/>
        </w:rPr>
        <w:t xml:space="preserve">2. </w:t>
      </w:r>
      <w:r w:rsidR="002460BA" w:rsidRPr="002460BA">
        <w:rPr>
          <w:rFonts w:ascii="Times New Roman" w:hAnsi="Times New Roman" w:cs="Times New Roman"/>
          <w:sz w:val="28"/>
          <w:szCs w:val="28"/>
        </w:rPr>
        <w:t xml:space="preserve">В силу </w:t>
      </w:r>
      <w:hyperlink r:id="rId7" w:history="1">
        <w:r w:rsidR="002460BA" w:rsidRPr="002460BA">
          <w:rPr>
            <w:rStyle w:val="a4"/>
            <w:rFonts w:ascii="Times New Roman" w:hAnsi="Times New Roman" w:cs="Times New Roman"/>
            <w:sz w:val="28"/>
            <w:szCs w:val="28"/>
          </w:rPr>
          <w:t>статьи 51</w:t>
        </w:r>
      </w:hyperlink>
      <w:r w:rsidR="002460BA" w:rsidRPr="002460BA">
        <w:rPr>
          <w:rFonts w:ascii="Times New Roman" w:hAnsi="Times New Roman" w:cs="Times New Roman"/>
          <w:sz w:val="28"/>
          <w:szCs w:val="28"/>
        </w:rPr>
        <w:t xml:space="preserve"> Лесного кодекса Российской Федерации (далее – ЛК РФ) леса подлежат охране от пожаров, которая включает в себя выполнение мер пожарной безопасности и тушение пожаров в лесах.</w:t>
      </w:r>
    </w:p>
    <w:p w14:paraId="48005A34" w14:textId="3983931F" w:rsidR="002460BA" w:rsidRDefault="002460BA" w:rsidP="003028AE">
      <w:pPr>
        <w:spacing w:after="0" w:line="240" w:lineRule="auto"/>
        <w:ind w:firstLine="709"/>
        <w:jc w:val="both"/>
        <w:rPr>
          <w:rFonts w:ascii="Times New Roman" w:hAnsi="Times New Roman" w:cs="Times New Roman"/>
          <w:sz w:val="28"/>
          <w:szCs w:val="28"/>
        </w:rPr>
      </w:pPr>
      <w:r w:rsidRPr="002460BA">
        <w:rPr>
          <w:rFonts w:ascii="Times New Roman" w:hAnsi="Times New Roman" w:cs="Times New Roman"/>
          <w:sz w:val="28"/>
          <w:szCs w:val="28"/>
        </w:rPr>
        <w:t xml:space="preserve">Пожароопасный сезон на территории </w:t>
      </w:r>
      <w:r w:rsidR="001228B2">
        <w:rPr>
          <w:rFonts w:ascii="Times New Roman" w:hAnsi="Times New Roman" w:cs="Times New Roman"/>
          <w:sz w:val="28"/>
          <w:szCs w:val="28"/>
        </w:rPr>
        <w:t xml:space="preserve">Архангельской </w:t>
      </w:r>
      <w:r w:rsidR="003028AE">
        <w:rPr>
          <w:rFonts w:ascii="Times New Roman" w:hAnsi="Times New Roman" w:cs="Times New Roman"/>
          <w:sz w:val="28"/>
          <w:szCs w:val="28"/>
        </w:rPr>
        <w:t xml:space="preserve">области </w:t>
      </w:r>
      <w:r w:rsidR="003028AE" w:rsidRPr="002460BA">
        <w:rPr>
          <w:rFonts w:ascii="Times New Roman" w:hAnsi="Times New Roman" w:cs="Times New Roman"/>
          <w:sz w:val="28"/>
          <w:szCs w:val="28"/>
        </w:rPr>
        <w:t>в</w:t>
      </w:r>
      <w:r w:rsidRPr="002460BA">
        <w:rPr>
          <w:rFonts w:ascii="Times New Roman" w:hAnsi="Times New Roman" w:cs="Times New Roman"/>
          <w:sz w:val="28"/>
          <w:szCs w:val="28"/>
        </w:rPr>
        <w:t xml:space="preserve"> соответствии с распоряжением Правительства </w:t>
      </w:r>
      <w:r w:rsidR="001228B2">
        <w:rPr>
          <w:rFonts w:ascii="Times New Roman" w:hAnsi="Times New Roman" w:cs="Times New Roman"/>
          <w:sz w:val="28"/>
          <w:szCs w:val="28"/>
        </w:rPr>
        <w:t xml:space="preserve">Архангельской области </w:t>
      </w:r>
      <w:r w:rsidR="003028AE" w:rsidRPr="003028AE">
        <w:rPr>
          <w:rFonts w:ascii="Times New Roman" w:hAnsi="Times New Roman" w:cs="Times New Roman"/>
          <w:sz w:val="28"/>
          <w:szCs w:val="28"/>
        </w:rPr>
        <w:t>от 28.04.2025 N 371-пп</w:t>
      </w:r>
      <w:r w:rsidR="003028AE">
        <w:rPr>
          <w:rFonts w:ascii="Times New Roman" w:hAnsi="Times New Roman" w:cs="Times New Roman"/>
          <w:sz w:val="28"/>
          <w:szCs w:val="28"/>
        </w:rPr>
        <w:t xml:space="preserve"> </w:t>
      </w:r>
      <w:r w:rsidR="003028AE" w:rsidRPr="003028AE">
        <w:rPr>
          <w:rFonts w:ascii="Times New Roman" w:hAnsi="Times New Roman" w:cs="Times New Roman"/>
          <w:sz w:val="28"/>
          <w:szCs w:val="28"/>
        </w:rPr>
        <w:t>"Об установлении пожароопасного сезона"</w:t>
      </w:r>
      <w:r w:rsidR="003028AE">
        <w:rPr>
          <w:rFonts w:ascii="Times New Roman" w:hAnsi="Times New Roman" w:cs="Times New Roman"/>
          <w:sz w:val="28"/>
          <w:szCs w:val="28"/>
        </w:rPr>
        <w:t xml:space="preserve"> </w:t>
      </w:r>
      <w:r w:rsidRPr="002460BA">
        <w:rPr>
          <w:rFonts w:ascii="Times New Roman" w:hAnsi="Times New Roman" w:cs="Times New Roman"/>
          <w:sz w:val="28"/>
          <w:szCs w:val="28"/>
        </w:rPr>
        <w:t xml:space="preserve">установлен с </w:t>
      </w:r>
      <w:r w:rsidR="003028AE">
        <w:rPr>
          <w:rFonts w:ascii="Times New Roman" w:hAnsi="Times New Roman" w:cs="Times New Roman"/>
          <w:sz w:val="28"/>
          <w:szCs w:val="28"/>
        </w:rPr>
        <w:t>01 мая 2025г.</w:t>
      </w:r>
    </w:p>
    <w:p w14:paraId="6F39F417" w14:textId="1C734A2E" w:rsidR="001228B2" w:rsidRPr="00F36AC0" w:rsidRDefault="001228B2" w:rsidP="002460BA">
      <w:pPr>
        <w:spacing w:after="0" w:line="240" w:lineRule="auto"/>
        <w:ind w:firstLine="709"/>
        <w:jc w:val="both"/>
        <w:rPr>
          <w:rFonts w:ascii="Times New Roman" w:hAnsi="Times New Roman" w:cs="Times New Roman" w:hint="eastAsia"/>
          <w:sz w:val="28"/>
          <w:szCs w:val="28"/>
        </w:rPr>
      </w:pPr>
      <w:r w:rsidRPr="00DC2B1F">
        <w:rPr>
          <w:rFonts w:ascii="Times New Roman" w:eastAsia="Times New Roman" w:hAnsi="Times New Roman" w:cs="Times New Roman"/>
          <w:sz w:val="28"/>
          <w:szCs w:val="28"/>
          <w:lang w:eastAsia="ru-RU"/>
        </w:rPr>
        <w:t xml:space="preserve">Постановлением Правительства Архангельской области </w:t>
      </w:r>
      <w:r w:rsidRPr="00DC2B1F">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11.02.2025</w:t>
      </w:r>
      <w:r w:rsidRPr="00DC2B1F">
        <w:rPr>
          <w:rFonts w:ascii="Times New Roman" w:eastAsia="Calibri" w:hAnsi="Times New Roman" w:cs="Times New Roman"/>
          <w:sz w:val="28"/>
          <w:szCs w:val="28"/>
        </w:rPr>
        <w:t xml:space="preserve"> </w:t>
      </w:r>
      <w:r w:rsidRPr="006041D8">
        <w:rPr>
          <w:rFonts w:ascii="Times New Roman" w:eastAsia="Calibri" w:hAnsi="Times New Roman" w:cs="Times New Roman"/>
          <w:sz w:val="28"/>
          <w:szCs w:val="28"/>
        </w:rPr>
        <w:t xml:space="preserve">                   </w:t>
      </w:r>
      <w:r w:rsidRPr="00DC2B1F">
        <w:rPr>
          <w:rFonts w:ascii="Times New Roman" w:eastAsia="Calibri" w:hAnsi="Times New Roman" w:cs="Times New Roman"/>
          <w:sz w:val="28"/>
          <w:szCs w:val="28"/>
        </w:rPr>
        <w:t xml:space="preserve">№ </w:t>
      </w:r>
      <w:r>
        <w:rPr>
          <w:rFonts w:ascii="Times New Roman" w:eastAsia="Calibri" w:hAnsi="Times New Roman" w:cs="Times New Roman"/>
          <w:sz w:val="28"/>
          <w:szCs w:val="28"/>
        </w:rPr>
        <w:t>103</w:t>
      </w:r>
      <w:r w:rsidRPr="00DC2B1F">
        <w:rPr>
          <w:rFonts w:ascii="Times New Roman" w:eastAsia="Calibri" w:hAnsi="Times New Roman" w:cs="Times New Roman"/>
          <w:sz w:val="28"/>
          <w:szCs w:val="28"/>
        </w:rPr>
        <w:t>-пп</w:t>
      </w:r>
      <w:r w:rsidRPr="00DC2B1F">
        <w:rPr>
          <w:rFonts w:ascii="Times New Roman" w:eastAsia="Times New Roman" w:hAnsi="Times New Roman" w:cs="Times New Roman"/>
          <w:sz w:val="28"/>
          <w:szCs w:val="28"/>
          <w:lang w:eastAsia="ru-RU"/>
        </w:rPr>
        <w:t xml:space="preserve"> «Об утверждении перечня населенных пунктов Архангельской области, подверженных угрозе лесных пожаров и других ландшафтных (природных) пожаров в 202</w:t>
      </w:r>
      <w:r>
        <w:rPr>
          <w:rFonts w:ascii="Times New Roman" w:eastAsia="Times New Roman" w:hAnsi="Times New Roman" w:cs="Times New Roman"/>
          <w:sz w:val="28"/>
          <w:szCs w:val="28"/>
          <w:lang w:eastAsia="ru-RU"/>
        </w:rPr>
        <w:t>5</w:t>
      </w:r>
      <w:r w:rsidRPr="00DC2B1F">
        <w:rPr>
          <w:rFonts w:ascii="Times New Roman" w:eastAsia="Times New Roman" w:hAnsi="Times New Roman" w:cs="Times New Roman"/>
          <w:sz w:val="28"/>
          <w:szCs w:val="28"/>
          <w:lang w:eastAsia="ru-RU"/>
        </w:rPr>
        <w:t xml:space="preserve"> году на территории </w:t>
      </w:r>
      <w:r>
        <w:rPr>
          <w:rFonts w:ascii="Times New Roman" w:eastAsia="Times New Roman" w:hAnsi="Times New Roman" w:cs="Times New Roman"/>
          <w:sz w:val="28"/>
          <w:szCs w:val="28"/>
          <w:lang w:eastAsia="ru-RU"/>
        </w:rPr>
        <w:t xml:space="preserve">Ленского района </w:t>
      </w:r>
      <w:r w:rsidRPr="00DC2B1F">
        <w:rPr>
          <w:rFonts w:ascii="Times New Roman" w:eastAsia="Times New Roman" w:hAnsi="Times New Roman" w:cs="Times New Roman"/>
          <w:sz w:val="28"/>
          <w:szCs w:val="28"/>
          <w:lang w:eastAsia="ru-RU"/>
        </w:rPr>
        <w:t xml:space="preserve">определены </w:t>
      </w:r>
      <w:r>
        <w:rPr>
          <w:rFonts w:ascii="Times New Roman" w:eastAsia="Times New Roman" w:hAnsi="Times New Roman" w:cs="Times New Roman"/>
          <w:sz w:val="28"/>
          <w:szCs w:val="28"/>
          <w:lang w:eastAsia="ru-RU"/>
        </w:rPr>
        <w:t>10</w:t>
      </w:r>
      <w:r w:rsidRPr="00DC2B1F">
        <w:rPr>
          <w:rFonts w:ascii="Times New Roman" w:eastAsia="Times New Roman" w:hAnsi="Times New Roman" w:cs="Times New Roman"/>
          <w:sz w:val="28"/>
          <w:szCs w:val="28"/>
          <w:lang w:eastAsia="ru-RU"/>
        </w:rPr>
        <w:t xml:space="preserve"> населенных пунктов, подверженных лесным пожарам</w:t>
      </w:r>
      <w:r w:rsidR="003028AE">
        <w:rPr>
          <w:rFonts w:ascii="Times New Roman" w:eastAsia="Times New Roman" w:hAnsi="Times New Roman" w:cs="Times New Roman"/>
          <w:sz w:val="28"/>
          <w:szCs w:val="28"/>
          <w:lang w:eastAsia="ru-RU"/>
        </w:rPr>
        <w:t xml:space="preserve"> (п. </w:t>
      </w:r>
      <w:proofErr w:type="spellStart"/>
      <w:r w:rsidR="003028AE">
        <w:rPr>
          <w:rFonts w:ascii="Times New Roman" w:eastAsia="Times New Roman" w:hAnsi="Times New Roman" w:cs="Times New Roman"/>
          <w:sz w:val="28"/>
          <w:szCs w:val="28"/>
          <w:lang w:eastAsia="ru-RU"/>
        </w:rPr>
        <w:t>Гыжег</w:t>
      </w:r>
      <w:proofErr w:type="spellEnd"/>
      <w:r w:rsidR="003028AE">
        <w:rPr>
          <w:rFonts w:ascii="Times New Roman" w:eastAsia="Times New Roman" w:hAnsi="Times New Roman" w:cs="Times New Roman"/>
          <w:sz w:val="28"/>
          <w:szCs w:val="28"/>
          <w:lang w:eastAsia="ru-RU"/>
        </w:rPr>
        <w:t xml:space="preserve">, с. Лена, п. </w:t>
      </w:r>
      <w:proofErr w:type="spellStart"/>
      <w:r w:rsidR="003028AE">
        <w:rPr>
          <w:rFonts w:ascii="Times New Roman" w:eastAsia="Times New Roman" w:hAnsi="Times New Roman" w:cs="Times New Roman"/>
          <w:sz w:val="28"/>
          <w:szCs w:val="28"/>
          <w:lang w:eastAsia="ru-RU"/>
        </w:rPr>
        <w:t>Лысимо</w:t>
      </w:r>
      <w:proofErr w:type="spellEnd"/>
      <w:r w:rsidR="003028AE">
        <w:rPr>
          <w:rFonts w:ascii="Times New Roman" w:eastAsia="Times New Roman" w:hAnsi="Times New Roman" w:cs="Times New Roman"/>
          <w:sz w:val="28"/>
          <w:szCs w:val="28"/>
          <w:lang w:eastAsia="ru-RU"/>
        </w:rPr>
        <w:t xml:space="preserve">, п. </w:t>
      </w:r>
      <w:proofErr w:type="spellStart"/>
      <w:r w:rsidR="003028AE">
        <w:rPr>
          <w:rFonts w:ascii="Times New Roman" w:eastAsia="Times New Roman" w:hAnsi="Times New Roman" w:cs="Times New Roman"/>
          <w:sz w:val="28"/>
          <w:szCs w:val="28"/>
          <w:lang w:eastAsia="ru-RU"/>
        </w:rPr>
        <w:t>Усть-Очея</w:t>
      </w:r>
      <w:proofErr w:type="spellEnd"/>
      <w:r w:rsidR="003028AE">
        <w:rPr>
          <w:rFonts w:ascii="Times New Roman" w:eastAsia="Times New Roman" w:hAnsi="Times New Roman" w:cs="Times New Roman"/>
          <w:sz w:val="28"/>
          <w:szCs w:val="28"/>
          <w:lang w:eastAsia="ru-RU"/>
        </w:rPr>
        <w:t xml:space="preserve">, с. Яренск, д. Бор, п. </w:t>
      </w:r>
      <w:proofErr w:type="spellStart"/>
      <w:r w:rsidR="00F36AC0">
        <w:rPr>
          <w:rFonts w:ascii="Times New Roman" w:eastAsia="Times New Roman" w:hAnsi="Times New Roman" w:cs="Times New Roman"/>
          <w:sz w:val="28"/>
          <w:szCs w:val="28"/>
          <w:lang w:eastAsia="ru-RU"/>
        </w:rPr>
        <w:t>В</w:t>
      </w:r>
      <w:r w:rsidR="003028AE">
        <w:rPr>
          <w:rFonts w:ascii="Times New Roman" w:eastAsia="Times New Roman" w:hAnsi="Times New Roman" w:cs="Times New Roman"/>
          <w:sz w:val="28"/>
          <w:szCs w:val="28"/>
          <w:lang w:eastAsia="ru-RU"/>
        </w:rPr>
        <w:t>андыш</w:t>
      </w:r>
      <w:proofErr w:type="spellEnd"/>
      <w:r w:rsidR="003028AE">
        <w:rPr>
          <w:rFonts w:ascii="Times New Roman" w:eastAsia="Times New Roman" w:hAnsi="Times New Roman" w:cs="Times New Roman"/>
          <w:sz w:val="28"/>
          <w:szCs w:val="28"/>
          <w:lang w:eastAsia="ru-RU"/>
        </w:rPr>
        <w:t xml:space="preserve">, п. </w:t>
      </w:r>
      <w:proofErr w:type="spellStart"/>
      <w:r w:rsidR="003028AE">
        <w:rPr>
          <w:rFonts w:ascii="Times New Roman" w:eastAsia="Times New Roman" w:hAnsi="Times New Roman" w:cs="Times New Roman"/>
          <w:sz w:val="28"/>
          <w:szCs w:val="28"/>
          <w:lang w:eastAsia="ru-RU"/>
        </w:rPr>
        <w:t>Витюнино</w:t>
      </w:r>
      <w:proofErr w:type="spellEnd"/>
      <w:r w:rsidR="003028AE">
        <w:rPr>
          <w:rFonts w:ascii="Times New Roman" w:eastAsia="Times New Roman" w:hAnsi="Times New Roman" w:cs="Times New Roman"/>
          <w:sz w:val="28"/>
          <w:szCs w:val="28"/>
          <w:lang w:eastAsia="ru-RU"/>
        </w:rPr>
        <w:t xml:space="preserve">, п. </w:t>
      </w:r>
      <w:proofErr w:type="spellStart"/>
      <w:r w:rsidR="003028AE">
        <w:rPr>
          <w:rFonts w:ascii="Times New Roman" w:eastAsia="Times New Roman" w:hAnsi="Times New Roman" w:cs="Times New Roman"/>
          <w:sz w:val="28"/>
          <w:szCs w:val="28"/>
          <w:lang w:eastAsia="ru-RU"/>
        </w:rPr>
        <w:t>Лупья</w:t>
      </w:r>
      <w:proofErr w:type="spellEnd"/>
      <w:r w:rsidR="003028AE">
        <w:rPr>
          <w:rFonts w:ascii="Times New Roman" w:eastAsia="Times New Roman" w:hAnsi="Times New Roman" w:cs="Times New Roman"/>
          <w:sz w:val="28"/>
          <w:szCs w:val="28"/>
          <w:lang w:eastAsia="ru-RU"/>
        </w:rPr>
        <w:t>, п. Тыва)</w:t>
      </w:r>
    </w:p>
    <w:p w14:paraId="509167E3"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 xml:space="preserve">Предупреждение чрезвычайных ситуаций </w:t>
      </w:r>
      <w:proofErr w:type="gramStart"/>
      <w:r w:rsidRPr="002460BA">
        <w:rPr>
          <w:rFonts w:ascii="Times New Roman" w:hAnsi="Times New Roman" w:cs="Times New Roman"/>
          <w:sz w:val="28"/>
          <w:szCs w:val="28"/>
        </w:rPr>
        <w:t>- это</w:t>
      </w:r>
      <w:proofErr w:type="gramEnd"/>
      <w:r w:rsidRPr="002460BA">
        <w:rPr>
          <w:rFonts w:ascii="Times New Roman" w:hAnsi="Times New Roman" w:cs="Times New Roman"/>
          <w:sz w:val="28"/>
          <w:szCs w:val="28"/>
        </w:rPr>
        <w:t xml:space="preserve">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среде и материальных потерь в случае их возникновения.</w:t>
      </w:r>
    </w:p>
    <w:p w14:paraId="754B57FD"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Лесной пожар - разновидность ландшафтного (природного) пожара, распространяющегося по лесу.</w:t>
      </w:r>
    </w:p>
    <w:p w14:paraId="667B6DA8"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Охрана лесов от пожаров является сложной системой мероприятий, включающих 3 основных блока: предупреждение лесных пожаров, ликвидация лесных пожаров, после-пожарная реабилитация лесов.</w:t>
      </w:r>
    </w:p>
    <w:p w14:paraId="282AC3D6"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Деятельность человека – основная причина лесных пожаров в нашей стране. Ежегодно в России возникает 20-30 тысяч лесных пожаров, огонь проходит 2-3 млн. га лесных территорий, 8 из 10 лесных пожаров возникает вследствие неосторожного обращения с огнем населения в лесу и на прилегающих к лесу территориях (переход в лес огня палов сухой травы на землях сельскохозяйственного назначения и др.).</w:t>
      </w:r>
    </w:p>
    <w:p w14:paraId="0BA7C19C"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Со дня схода снежного покрова до установления устойчивой дождливой осенней погоды или образования снежного покрова в лесах запрещается:</w:t>
      </w:r>
    </w:p>
    <w:p w14:paraId="3DBB417C"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 использовать открытый огонь в хвойных молодняках, на гарях, на участках поврежденного леса, торфяниках, в местах рубок (на лесосеках), не очищенных от порубочных остатков и заготовленной древесины, в местах с подсохшей травой, а также под кронами деревьев.</w:t>
      </w:r>
    </w:p>
    <w:p w14:paraId="53CBF448"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lastRenderedPageBreak/>
        <w:t>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14:paraId="52675DE0"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 бросать горящие спички, окурки и горячую золу из курительных трубок, стекло (стеклянные бутылки, банки и др.);</w:t>
      </w:r>
    </w:p>
    <w:p w14:paraId="62892D8B"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 засорение леса отходами производства и потребления;</w:t>
      </w:r>
    </w:p>
    <w:p w14:paraId="43A51F2A"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r w:rsidRPr="002460BA">
        <w:rPr>
          <w:rFonts w:ascii="Times New Roman" w:hAnsi="Times New Roman" w:cs="Times New Roman"/>
          <w:sz w:val="28"/>
          <w:szCs w:val="28"/>
        </w:rPr>
        <w:t>- выжигание хвороста, лесной подстилки, сухой травы и других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14:paraId="76F3DA7B" w14:textId="73C9A6C2" w:rsidR="00F36AC0" w:rsidRDefault="002460BA" w:rsidP="002460BA">
      <w:pPr>
        <w:spacing w:after="0" w:line="240" w:lineRule="auto"/>
        <w:ind w:firstLine="709"/>
        <w:jc w:val="both"/>
        <w:rPr>
          <w:rFonts w:ascii="Times New Roman" w:hAnsi="Times New Roman" w:cs="Times New Roman"/>
          <w:sz w:val="28"/>
          <w:szCs w:val="28"/>
        </w:rPr>
      </w:pPr>
      <w:r w:rsidRPr="002460BA">
        <w:rPr>
          <w:rFonts w:ascii="Times New Roman" w:hAnsi="Times New Roman" w:cs="Times New Roman"/>
          <w:sz w:val="28"/>
          <w:szCs w:val="28"/>
        </w:rPr>
        <w:t>Кодексом Российской Федерации об административных правонарушениях предусмотрена ответственность за нарушение правил пожарной безопасности в лесах</w:t>
      </w:r>
      <w:r w:rsidR="00F36AC0">
        <w:rPr>
          <w:rFonts w:ascii="Times New Roman" w:hAnsi="Times New Roman" w:cs="Times New Roman"/>
          <w:sz w:val="28"/>
          <w:szCs w:val="28"/>
        </w:rPr>
        <w:t xml:space="preserve"> (ст. 8.32 КоАП РФ)</w:t>
      </w:r>
    </w:p>
    <w:p w14:paraId="1351E4F9" w14:textId="77777777" w:rsidR="00F36AC0" w:rsidRPr="00F36AC0" w:rsidRDefault="00F36AC0" w:rsidP="00F36AC0">
      <w:pPr>
        <w:spacing w:after="0" w:line="240" w:lineRule="auto"/>
        <w:ind w:firstLine="709"/>
        <w:jc w:val="both"/>
        <w:rPr>
          <w:rFonts w:ascii="Times New Roman" w:hAnsi="Times New Roman" w:cs="Times New Roman"/>
          <w:sz w:val="28"/>
          <w:szCs w:val="28"/>
        </w:rPr>
      </w:pPr>
      <w:r w:rsidRPr="00F36AC0">
        <w:rPr>
          <w:rFonts w:ascii="Times New Roman" w:hAnsi="Times New Roman" w:cs="Times New Roman"/>
          <w:sz w:val="28"/>
          <w:szCs w:val="28"/>
        </w:rPr>
        <w:t>1. Нарушение правил пожарной безопасности в лесах -</w:t>
      </w:r>
    </w:p>
    <w:p w14:paraId="47C9D99E" w14:textId="77777777" w:rsidR="00F36AC0" w:rsidRPr="00F36AC0" w:rsidRDefault="00F36AC0" w:rsidP="00F36AC0">
      <w:pPr>
        <w:spacing w:after="0" w:line="240" w:lineRule="auto"/>
        <w:ind w:firstLine="709"/>
        <w:jc w:val="both"/>
        <w:rPr>
          <w:rFonts w:ascii="Times New Roman" w:hAnsi="Times New Roman" w:cs="Times New Roman"/>
          <w:sz w:val="28"/>
          <w:szCs w:val="28"/>
        </w:rPr>
      </w:pPr>
      <w:r w:rsidRPr="00F36AC0">
        <w:rPr>
          <w:rFonts w:ascii="Times New Roman" w:hAnsi="Times New Roman" w:cs="Times New Roman"/>
          <w:sz w:val="28"/>
          <w:szCs w:val="28"/>
        </w:rPr>
        <w:t xml:space="preserve">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 </w:t>
      </w:r>
    </w:p>
    <w:p w14:paraId="25AE6A97" w14:textId="77777777" w:rsidR="00F36AC0" w:rsidRPr="00F36AC0" w:rsidRDefault="00F36AC0" w:rsidP="00F36AC0">
      <w:pPr>
        <w:spacing w:after="0" w:line="240" w:lineRule="auto"/>
        <w:ind w:firstLine="709"/>
        <w:jc w:val="both"/>
        <w:rPr>
          <w:rFonts w:ascii="Times New Roman" w:hAnsi="Times New Roman" w:cs="Times New Roman"/>
          <w:sz w:val="28"/>
          <w:szCs w:val="28"/>
        </w:rPr>
      </w:pPr>
      <w:r w:rsidRPr="00F36AC0">
        <w:rPr>
          <w:rFonts w:ascii="Times New Roman" w:hAnsi="Times New Roman" w:cs="Times New Roman"/>
          <w:sz w:val="28"/>
          <w:szCs w:val="28"/>
        </w:rPr>
        <w:t xml:space="preserve">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t>
      </w:r>
    </w:p>
    <w:p w14:paraId="2F3BD91B" w14:textId="77777777" w:rsidR="00F36AC0" w:rsidRPr="00F36AC0" w:rsidRDefault="00F36AC0" w:rsidP="00F36AC0">
      <w:pPr>
        <w:spacing w:after="0" w:line="240" w:lineRule="auto"/>
        <w:ind w:firstLine="709"/>
        <w:jc w:val="both"/>
        <w:rPr>
          <w:rFonts w:ascii="Times New Roman" w:hAnsi="Times New Roman" w:cs="Times New Roman"/>
          <w:sz w:val="28"/>
          <w:szCs w:val="28"/>
        </w:rPr>
      </w:pPr>
      <w:r w:rsidRPr="00F36AC0">
        <w:rPr>
          <w:rFonts w:ascii="Times New Roman" w:hAnsi="Times New Roman" w:cs="Times New Roman"/>
          <w:sz w:val="28"/>
          <w:szCs w:val="28"/>
        </w:rPr>
        <w:t xml:space="preserve">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 </w:t>
      </w:r>
    </w:p>
    <w:p w14:paraId="2604A7C5" w14:textId="77777777" w:rsidR="00F36AC0" w:rsidRPr="00F36AC0" w:rsidRDefault="00F36AC0" w:rsidP="00F36AC0">
      <w:pPr>
        <w:spacing w:after="0" w:line="240" w:lineRule="auto"/>
        <w:ind w:firstLine="709"/>
        <w:jc w:val="both"/>
        <w:rPr>
          <w:rFonts w:ascii="Times New Roman" w:hAnsi="Times New Roman" w:cs="Times New Roman"/>
          <w:sz w:val="28"/>
          <w:szCs w:val="28"/>
        </w:rPr>
      </w:pPr>
      <w:r w:rsidRPr="00F36AC0">
        <w:rPr>
          <w:rFonts w:ascii="Times New Roman" w:hAnsi="Times New Roman" w:cs="Times New Roman"/>
          <w:sz w:val="28"/>
          <w:szCs w:val="28"/>
        </w:rPr>
        <w:t xml:space="preserve">2.1. Действия, предусмотренные частями 1, 2 настоящей статьи, совершенные в лесопарковом зеленом поясе, - </w:t>
      </w:r>
    </w:p>
    <w:p w14:paraId="1BA4E492" w14:textId="77777777" w:rsidR="00F36AC0" w:rsidRPr="00F36AC0" w:rsidRDefault="00F36AC0" w:rsidP="00F36AC0">
      <w:pPr>
        <w:spacing w:after="0" w:line="240" w:lineRule="auto"/>
        <w:ind w:firstLine="709"/>
        <w:jc w:val="both"/>
        <w:rPr>
          <w:rFonts w:ascii="Times New Roman" w:hAnsi="Times New Roman" w:cs="Times New Roman"/>
          <w:sz w:val="28"/>
          <w:szCs w:val="28"/>
        </w:rPr>
      </w:pPr>
      <w:r w:rsidRPr="00F36AC0">
        <w:rPr>
          <w:rFonts w:ascii="Times New Roman" w:hAnsi="Times New Roman" w:cs="Times New Roman"/>
          <w:sz w:val="28"/>
          <w:szCs w:val="28"/>
        </w:rPr>
        <w:t xml:space="preserve">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 </w:t>
      </w:r>
    </w:p>
    <w:p w14:paraId="1FE16AC4" w14:textId="77777777" w:rsidR="00F36AC0" w:rsidRPr="00F36AC0" w:rsidRDefault="00F36AC0" w:rsidP="00F36AC0">
      <w:pPr>
        <w:spacing w:after="0" w:line="240" w:lineRule="auto"/>
        <w:ind w:firstLine="709"/>
        <w:jc w:val="both"/>
        <w:rPr>
          <w:rFonts w:ascii="Times New Roman" w:hAnsi="Times New Roman" w:cs="Times New Roman"/>
          <w:sz w:val="28"/>
          <w:szCs w:val="28"/>
        </w:rPr>
      </w:pPr>
      <w:r w:rsidRPr="00F36AC0">
        <w:rPr>
          <w:rFonts w:ascii="Times New Roman" w:hAnsi="Times New Roman" w:cs="Times New Roman"/>
          <w:sz w:val="28"/>
          <w:szCs w:val="28"/>
        </w:rPr>
        <w:t xml:space="preserve">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t>
      </w:r>
    </w:p>
    <w:p w14:paraId="25C99DBF" w14:textId="77777777" w:rsidR="00F36AC0" w:rsidRPr="00F36AC0" w:rsidRDefault="00F36AC0" w:rsidP="00F36AC0">
      <w:pPr>
        <w:spacing w:after="0" w:line="240" w:lineRule="auto"/>
        <w:ind w:firstLine="709"/>
        <w:jc w:val="both"/>
        <w:rPr>
          <w:rFonts w:ascii="Times New Roman" w:hAnsi="Times New Roman" w:cs="Times New Roman"/>
          <w:sz w:val="28"/>
          <w:szCs w:val="28"/>
        </w:rPr>
      </w:pPr>
      <w:r w:rsidRPr="00F36AC0">
        <w:rPr>
          <w:rFonts w:ascii="Times New Roman" w:hAnsi="Times New Roman" w:cs="Times New Roman"/>
          <w:sz w:val="28"/>
          <w:szCs w:val="28"/>
        </w:rPr>
        <w:t xml:space="preserve">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 </w:t>
      </w:r>
    </w:p>
    <w:p w14:paraId="42B5793C" w14:textId="77777777" w:rsidR="00F36AC0" w:rsidRPr="00F36AC0" w:rsidRDefault="00F36AC0" w:rsidP="00F36AC0">
      <w:pPr>
        <w:spacing w:after="0" w:line="240" w:lineRule="auto"/>
        <w:ind w:firstLine="709"/>
        <w:jc w:val="both"/>
        <w:rPr>
          <w:rFonts w:ascii="Times New Roman" w:hAnsi="Times New Roman" w:cs="Times New Roman"/>
          <w:sz w:val="28"/>
          <w:szCs w:val="28"/>
        </w:rPr>
      </w:pPr>
      <w:r w:rsidRPr="00F36AC0">
        <w:rPr>
          <w:rFonts w:ascii="Times New Roman" w:hAnsi="Times New Roman" w:cs="Times New Roman"/>
          <w:sz w:val="28"/>
          <w:szCs w:val="28"/>
        </w:rPr>
        <w:lastRenderedPageBreak/>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t>
      </w:r>
    </w:p>
    <w:p w14:paraId="46F8CC43" w14:textId="77777777" w:rsidR="00F36AC0" w:rsidRPr="00F36AC0" w:rsidRDefault="00F36AC0" w:rsidP="00F36AC0">
      <w:pPr>
        <w:spacing w:after="0" w:line="240" w:lineRule="auto"/>
        <w:ind w:firstLine="709"/>
        <w:jc w:val="both"/>
        <w:rPr>
          <w:rFonts w:ascii="Times New Roman" w:hAnsi="Times New Roman" w:cs="Times New Roman"/>
          <w:sz w:val="28"/>
          <w:szCs w:val="28"/>
        </w:rPr>
      </w:pPr>
      <w:r w:rsidRPr="00F36AC0">
        <w:rPr>
          <w:rFonts w:ascii="Times New Roman" w:hAnsi="Times New Roman" w:cs="Times New Roman"/>
          <w:sz w:val="28"/>
          <w:szCs w:val="28"/>
        </w:rPr>
        <w:t xml:space="preserve">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 </w:t>
      </w:r>
    </w:p>
    <w:p w14:paraId="5C21F7C4" w14:textId="77777777" w:rsidR="00F36AC0" w:rsidRDefault="002460BA" w:rsidP="00F36AC0">
      <w:pPr>
        <w:spacing w:after="0" w:line="240" w:lineRule="auto"/>
        <w:ind w:firstLine="708"/>
        <w:jc w:val="both"/>
        <w:rPr>
          <w:rFonts w:ascii="Times New Roman" w:hAnsi="Times New Roman" w:cs="Times New Roman"/>
          <w:sz w:val="28"/>
          <w:szCs w:val="28"/>
        </w:rPr>
      </w:pPr>
      <w:r w:rsidRPr="002460BA">
        <w:rPr>
          <w:rFonts w:ascii="Times New Roman" w:hAnsi="Times New Roman" w:cs="Times New Roman"/>
          <w:sz w:val="28"/>
          <w:szCs w:val="28"/>
        </w:rPr>
        <w:t xml:space="preserve">Статьей 261 Уголовного кодекса Российской Федерации предусмотрена ответственность за уничтожение или повреждение лесных насаждений в результате неосторожного обращения с огнем, с назначением наказания в виде </w:t>
      </w:r>
    </w:p>
    <w:p w14:paraId="4B65279A" w14:textId="77777777" w:rsidR="00F36AC0" w:rsidRPr="00F36AC0" w:rsidRDefault="00F36AC0" w:rsidP="00F36AC0">
      <w:pPr>
        <w:spacing w:after="0" w:line="240" w:lineRule="auto"/>
        <w:ind w:firstLine="708"/>
        <w:jc w:val="both"/>
        <w:rPr>
          <w:rFonts w:ascii="Times New Roman" w:hAnsi="Times New Roman" w:cs="Times New Roman"/>
          <w:sz w:val="28"/>
          <w:szCs w:val="28"/>
        </w:rPr>
      </w:pPr>
      <w:r w:rsidRPr="00F36AC0">
        <w:rPr>
          <w:rFonts w:ascii="Times New Roman" w:hAnsi="Times New Roman" w:cs="Times New Roman"/>
          <w:sz w:val="28"/>
          <w:szCs w:val="28"/>
        </w:rPr>
        <w:t>1.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если эти деяния причинили значительный ущерб, -</w:t>
      </w:r>
    </w:p>
    <w:p w14:paraId="02AD12B8" w14:textId="77777777" w:rsidR="00F36AC0" w:rsidRPr="00F36AC0" w:rsidRDefault="00F36AC0" w:rsidP="00F36AC0">
      <w:pPr>
        <w:spacing w:after="0" w:line="240" w:lineRule="auto"/>
        <w:ind w:firstLine="708"/>
        <w:jc w:val="both"/>
        <w:rPr>
          <w:rFonts w:ascii="Times New Roman" w:hAnsi="Times New Roman" w:cs="Times New Roman"/>
          <w:sz w:val="28"/>
          <w:szCs w:val="28"/>
        </w:rPr>
      </w:pPr>
      <w:r w:rsidRPr="00F36AC0">
        <w:rPr>
          <w:rFonts w:ascii="Times New Roman" w:hAnsi="Times New Roman" w:cs="Times New Roman"/>
          <w:sz w:val="28"/>
          <w:szCs w:val="28"/>
        </w:rP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
    <w:p w14:paraId="44B3D32B" w14:textId="77777777" w:rsidR="00F36AC0" w:rsidRPr="00F36AC0" w:rsidRDefault="00F36AC0" w:rsidP="00F36AC0">
      <w:pPr>
        <w:spacing w:after="0" w:line="240" w:lineRule="auto"/>
        <w:ind w:firstLine="708"/>
        <w:jc w:val="both"/>
        <w:rPr>
          <w:rFonts w:ascii="Times New Roman" w:hAnsi="Times New Roman" w:cs="Times New Roman"/>
          <w:sz w:val="28"/>
          <w:szCs w:val="28"/>
        </w:rPr>
      </w:pPr>
      <w:r w:rsidRPr="00F36AC0">
        <w:rPr>
          <w:rFonts w:ascii="Times New Roman" w:hAnsi="Times New Roman" w:cs="Times New Roman"/>
          <w:sz w:val="28"/>
          <w:szCs w:val="28"/>
        </w:rPr>
        <w:t>2. Утратил силу. - Федеральный закон от 25.03.2022 N 63-ФЗ.</w:t>
      </w:r>
    </w:p>
    <w:p w14:paraId="41B8E68D" w14:textId="77777777" w:rsidR="00F36AC0" w:rsidRPr="00F36AC0" w:rsidRDefault="00F36AC0" w:rsidP="00F36AC0">
      <w:pPr>
        <w:spacing w:after="0" w:line="240" w:lineRule="auto"/>
        <w:ind w:firstLine="708"/>
        <w:jc w:val="both"/>
        <w:rPr>
          <w:rFonts w:ascii="Times New Roman" w:hAnsi="Times New Roman" w:cs="Times New Roman"/>
          <w:sz w:val="28"/>
          <w:szCs w:val="28"/>
        </w:rPr>
      </w:pPr>
      <w:r w:rsidRPr="00F36AC0">
        <w:rPr>
          <w:rFonts w:ascii="Times New Roman" w:hAnsi="Times New Roman" w:cs="Times New Roman"/>
          <w:sz w:val="28"/>
          <w:szCs w:val="28"/>
        </w:rPr>
        <w:t xml:space="preserve">3. Уничтожение или повреждение лесных насаждений и иных насаждений путем поджога, иным </w:t>
      </w:r>
      <w:proofErr w:type="spellStart"/>
      <w:r w:rsidRPr="00F36AC0">
        <w:rPr>
          <w:rFonts w:ascii="Times New Roman" w:hAnsi="Times New Roman" w:cs="Times New Roman"/>
          <w:sz w:val="28"/>
          <w:szCs w:val="28"/>
        </w:rPr>
        <w:t>общеопасным</w:t>
      </w:r>
      <w:proofErr w:type="spellEnd"/>
      <w:r w:rsidRPr="00F36AC0">
        <w:rPr>
          <w:rFonts w:ascii="Times New Roman" w:hAnsi="Times New Roman" w:cs="Times New Roman"/>
          <w:sz w:val="28"/>
          <w:szCs w:val="28"/>
        </w:rPr>
        <w:t xml:space="preserve"> способом либо в результате загрязнения или иного негативного воздействия -</w:t>
      </w:r>
    </w:p>
    <w:p w14:paraId="6D71761A" w14:textId="77777777" w:rsidR="00F36AC0" w:rsidRPr="00F36AC0" w:rsidRDefault="00F36AC0" w:rsidP="00F36AC0">
      <w:pPr>
        <w:spacing w:after="0" w:line="240" w:lineRule="auto"/>
        <w:ind w:firstLine="708"/>
        <w:jc w:val="both"/>
        <w:rPr>
          <w:rFonts w:ascii="Times New Roman" w:hAnsi="Times New Roman" w:cs="Times New Roman"/>
          <w:sz w:val="28"/>
          <w:szCs w:val="28"/>
        </w:rPr>
      </w:pPr>
      <w:r w:rsidRPr="00F36AC0">
        <w:rPr>
          <w:rFonts w:ascii="Times New Roman" w:hAnsi="Times New Roman" w:cs="Times New Roman"/>
          <w:sz w:val="28"/>
          <w:szCs w:val="28"/>
        </w:rPr>
        <w:t>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лишением свободы на срок до восьми лет со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или без такового.</w:t>
      </w:r>
    </w:p>
    <w:p w14:paraId="34CCBD34" w14:textId="77777777" w:rsidR="00F36AC0" w:rsidRPr="00F36AC0" w:rsidRDefault="00F36AC0" w:rsidP="00F36AC0">
      <w:pPr>
        <w:spacing w:after="0" w:line="240" w:lineRule="auto"/>
        <w:ind w:firstLine="708"/>
        <w:jc w:val="both"/>
        <w:rPr>
          <w:rFonts w:ascii="Times New Roman" w:hAnsi="Times New Roman" w:cs="Times New Roman"/>
          <w:sz w:val="28"/>
          <w:szCs w:val="28"/>
        </w:rPr>
      </w:pPr>
      <w:r w:rsidRPr="00F36AC0">
        <w:rPr>
          <w:rFonts w:ascii="Times New Roman" w:hAnsi="Times New Roman" w:cs="Times New Roman"/>
          <w:sz w:val="28"/>
          <w:szCs w:val="28"/>
        </w:rPr>
        <w:t>4. Деяния, предусмотренные частью третьей настоящей статьи, если они причинили крупный ущерб, -</w:t>
      </w:r>
    </w:p>
    <w:p w14:paraId="2D83542D" w14:textId="77777777" w:rsidR="00F36AC0" w:rsidRPr="00F36AC0" w:rsidRDefault="00F36AC0" w:rsidP="00F36AC0">
      <w:pPr>
        <w:spacing w:after="0" w:line="240" w:lineRule="auto"/>
        <w:ind w:firstLine="708"/>
        <w:jc w:val="both"/>
        <w:rPr>
          <w:rFonts w:ascii="Times New Roman" w:hAnsi="Times New Roman" w:cs="Times New Roman"/>
          <w:sz w:val="28"/>
          <w:szCs w:val="28"/>
        </w:rPr>
      </w:pPr>
      <w:r w:rsidRPr="00F36AC0">
        <w:rPr>
          <w:rFonts w:ascii="Times New Roman" w:hAnsi="Times New Roman" w:cs="Times New Roman"/>
          <w:sz w:val="28"/>
          <w:szCs w:val="28"/>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лишением свободы на срок до десяти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w:t>
      </w:r>
    </w:p>
    <w:p w14:paraId="7007C39C"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bookmarkStart w:id="0" w:name="_GoBack"/>
      <w:bookmarkEnd w:id="0"/>
      <w:r w:rsidRPr="002460BA">
        <w:rPr>
          <w:rFonts w:ascii="Times New Roman" w:hAnsi="Times New Roman" w:cs="Times New Roman"/>
          <w:sz w:val="28"/>
          <w:szCs w:val="28"/>
        </w:rPr>
        <w:t>Соблюдайте правила пожарной безопасности в лесах!</w:t>
      </w:r>
    </w:p>
    <w:p w14:paraId="74E8248A" w14:textId="77777777" w:rsidR="002460BA" w:rsidRPr="002460BA" w:rsidRDefault="002460BA" w:rsidP="002460BA">
      <w:pPr>
        <w:spacing w:after="0" w:line="240" w:lineRule="auto"/>
        <w:ind w:firstLine="709"/>
        <w:jc w:val="both"/>
        <w:rPr>
          <w:rFonts w:ascii="Times New Roman" w:hAnsi="Times New Roman" w:cs="Times New Roman" w:hint="eastAsia"/>
          <w:sz w:val="28"/>
          <w:szCs w:val="28"/>
        </w:rPr>
      </w:pPr>
    </w:p>
    <w:p w14:paraId="6E0786A4" w14:textId="036BD539" w:rsidR="00D23FB6" w:rsidRPr="002460BA" w:rsidRDefault="00D23FB6" w:rsidP="00BB1556">
      <w:pPr>
        <w:spacing w:after="0" w:line="240" w:lineRule="auto"/>
        <w:ind w:firstLine="709"/>
        <w:jc w:val="both"/>
        <w:rPr>
          <w:rFonts w:ascii="Times New Roman" w:hAnsi="Times New Roman" w:cs="Times New Roman"/>
          <w:sz w:val="28"/>
          <w:szCs w:val="28"/>
        </w:rPr>
      </w:pPr>
    </w:p>
    <w:sectPr w:rsidR="00D23FB6" w:rsidRPr="002460BA" w:rsidSect="00666904">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4A8E74" w14:textId="77777777" w:rsidR="005F7C17" w:rsidRDefault="005F7C17" w:rsidP="00666904">
      <w:pPr>
        <w:spacing w:after="0" w:line="240" w:lineRule="auto"/>
      </w:pPr>
      <w:r>
        <w:separator/>
      </w:r>
    </w:p>
  </w:endnote>
  <w:endnote w:type="continuationSeparator" w:id="0">
    <w:p w14:paraId="6C43B0DC" w14:textId="77777777" w:rsidR="005F7C17" w:rsidRDefault="005F7C17" w:rsidP="00666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2BE3DF" w14:textId="77777777" w:rsidR="005F7C17" w:rsidRDefault="005F7C17" w:rsidP="00666904">
      <w:pPr>
        <w:spacing w:after="0" w:line="240" w:lineRule="auto"/>
      </w:pPr>
      <w:r>
        <w:separator/>
      </w:r>
    </w:p>
  </w:footnote>
  <w:footnote w:type="continuationSeparator" w:id="0">
    <w:p w14:paraId="6C6DDCDD" w14:textId="77777777" w:rsidR="005F7C17" w:rsidRDefault="005F7C17" w:rsidP="00666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0303917"/>
      <w:docPartObj>
        <w:docPartGallery w:val="Page Numbers (Top of Page)"/>
        <w:docPartUnique/>
      </w:docPartObj>
    </w:sdtPr>
    <w:sdtContent>
      <w:p w14:paraId="0AB62E9F" w14:textId="1EF4D85E" w:rsidR="00666904" w:rsidRDefault="00666904">
        <w:pPr>
          <w:pStyle w:val="a6"/>
          <w:jc w:val="center"/>
        </w:pPr>
        <w:r>
          <w:fldChar w:fldCharType="begin"/>
        </w:r>
        <w:r>
          <w:instrText>PAGE   \* MERGEFORMAT</w:instrText>
        </w:r>
        <w:r>
          <w:fldChar w:fldCharType="separate"/>
        </w:r>
        <w:r>
          <w:t>2</w:t>
        </w:r>
        <w:r>
          <w:fldChar w:fldCharType="end"/>
        </w:r>
      </w:p>
    </w:sdtContent>
  </w:sdt>
  <w:p w14:paraId="1BAC394B" w14:textId="77777777" w:rsidR="00666904" w:rsidRDefault="0066690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53A"/>
    <w:rsid w:val="001228B2"/>
    <w:rsid w:val="001E63A0"/>
    <w:rsid w:val="0024066E"/>
    <w:rsid w:val="002460BA"/>
    <w:rsid w:val="003028AE"/>
    <w:rsid w:val="00331882"/>
    <w:rsid w:val="00471A4E"/>
    <w:rsid w:val="005F7C17"/>
    <w:rsid w:val="00666904"/>
    <w:rsid w:val="006B653A"/>
    <w:rsid w:val="00A03BC5"/>
    <w:rsid w:val="00BB1556"/>
    <w:rsid w:val="00D23FB6"/>
    <w:rsid w:val="00D50BDC"/>
    <w:rsid w:val="00F36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8BC19"/>
  <w15:chartTrackingRefBased/>
  <w15:docId w15:val="{673AA8FD-3727-4C36-8FCA-1AC5414C5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2460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3FB6"/>
    <w:pPr>
      <w:ind w:left="720"/>
      <w:contextualSpacing/>
    </w:pPr>
  </w:style>
  <w:style w:type="character" w:customStyle="1" w:styleId="10">
    <w:name w:val="Заголовок 1 Знак"/>
    <w:basedOn w:val="a0"/>
    <w:link w:val="1"/>
    <w:uiPriority w:val="9"/>
    <w:rsid w:val="002460BA"/>
    <w:rPr>
      <w:rFonts w:asciiTheme="majorHAnsi" w:eastAsiaTheme="majorEastAsia" w:hAnsiTheme="majorHAnsi" w:cstheme="majorBidi"/>
      <w:color w:val="2F5496" w:themeColor="accent1" w:themeShade="BF"/>
      <w:sz w:val="32"/>
      <w:szCs w:val="32"/>
    </w:rPr>
  </w:style>
  <w:style w:type="character" w:styleId="a4">
    <w:name w:val="Hyperlink"/>
    <w:basedOn w:val="a0"/>
    <w:uiPriority w:val="99"/>
    <w:unhideWhenUsed/>
    <w:rsid w:val="002460BA"/>
    <w:rPr>
      <w:color w:val="0563C1" w:themeColor="hyperlink"/>
      <w:u w:val="single"/>
    </w:rPr>
  </w:style>
  <w:style w:type="character" w:styleId="a5">
    <w:name w:val="Unresolved Mention"/>
    <w:basedOn w:val="a0"/>
    <w:uiPriority w:val="99"/>
    <w:semiHidden/>
    <w:unhideWhenUsed/>
    <w:rsid w:val="002460BA"/>
    <w:rPr>
      <w:color w:val="605E5C"/>
      <w:shd w:val="clear" w:color="auto" w:fill="E1DFDD"/>
    </w:rPr>
  </w:style>
  <w:style w:type="paragraph" w:styleId="a6">
    <w:name w:val="header"/>
    <w:basedOn w:val="a"/>
    <w:link w:val="a7"/>
    <w:uiPriority w:val="99"/>
    <w:unhideWhenUsed/>
    <w:rsid w:val="0066690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6904"/>
  </w:style>
  <w:style w:type="paragraph" w:styleId="a8">
    <w:name w:val="footer"/>
    <w:basedOn w:val="a"/>
    <w:link w:val="a9"/>
    <w:uiPriority w:val="99"/>
    <w:unhideWhenUsed/>
    <w:rsid w:val="0066690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6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20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9D5C15C00E734AABA41A019E6B70616DE6A46881CD47B68285CD4D7BD2CAD1A79754A841E7E42F41MBd7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50409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1543</Words>
  <Characters>8796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Рошка Иван Георгиевич</dc:creator>
  <cp:keywords/>
  <dc:description/>
  <cp:lastModifiedBy>Горбаченко Анна Васильевна</cp:lastModifiedBy>
  <cp:revision>3</cp:revision>
  <dcterms:created xsi:type="dcterms:W3CDTF">2025-05-22T10:01:00Z</dcterms:created>
  <dcterms:modified xsi:type="dcterms:W3CDTF">2025-05-22T11:35:00Z</dcterms:modified>
</cp:coreProperties>
</file>