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72D61">
        <w:rPr>
          <w:b w:val="0"/>
        </w:rPr>
        <w:t>11</w:t>
      </w:r>
      <w:r w:rsidR="006B3A15">
        <w:rPr>
          <w:b w:val="0"/>
        </w:rPr>
        <w:t xml:space="preserve"> </w:t>
      </w:r>
      <w:r w:rsidR="00B72D61">
        <w:rPr>
          <w:b w:val="0"/>
        </w:rPr>
        <w:t>ноября</w:t>
      </w:r>
      <w:r w:rsidR="00DC2696" w:rsidRPr="000218A4">
        <w:rPr>
          <w:b w:val="0"/>
        </w:rPr>
        <w:t xml:space="preserve"> 201</w:t>
      </w:r>
      <w:r w:rsidR="00EC22EE">
        <w:rPr>
          <w:b w:val="0"/>
        </w:rPr>
        <w:t>9</w:t>
      </w:r>
      <w:r w:rsidR="00111FC5" w:rsidRPr="000218A4">
        <w:rPr>
          <w:b w:val="0"/>
        </w:rPr>
        <w:t xml:space="preserve"> года  №</w:t>
      </w:r>
      <w:r w:rsidR="00FB693E">
        <w:rPr>
          <w:b w:val="0"/>
        </w:rPr>
        <w:t>104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566AC6">
        <w:rPr>
          <w:b/>
          <w:sz w:val="28"/>
          <w:szCs w:val="28"/>
        </w:rPr>
        <w:t>13</w:t>
      </w:r>
      <w:r w:rsidR="00DC2696">
        <w:rPr>
          <w:b/>
          <w:sz w:val="28"/>
          <w:szCs w:val="28"/>
        </w:rPr>
        <w:t>:</w:t>
      </w:r>
      <w:r w:rsidR="00B72D61">
        <w:rPr>
          <w:b/>
          <w:sz w:val="28"/>
          <w:szCs w:val="28"/>
        </w:rPr>
        <w:t>450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B72D61">
        <w:rPr>
          <w:sz w:val="28"/>
          <w:szCs w:val="28"/>
        </w:rPr>
        <w:t>Федоровым Владимиром Анатольевичем</w:t>
      </w:r>
      <w:r w:rsidR="006B3A15">
        <w:rPr>
          <w:sz w:val="28"/>
          <w:szCs w:val="28"/>
        </w:rPr>
        <w:t xml:space="preserve"> 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основании Акта на право пользования землей №545/09-01, выданного Урдомской поселковой администрацией,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6B3A15">
        <w:rPr>
          <w:sz w:val="28"/>
          <w:szCs w:val="28"/>
        </w:rPr>
        <w:t>1</w:t>
      </w:r>
      <w:r w:rsidR="002A220D"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B72D61">
        <w:rPr>
          <w:sz w:val="28"/>
          <w:szCs w:val="28"/>
        </w:rPr>
        <w:t>450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B72D61">
        <w:rPr>
          <w:sz w:val="28"/>
          <w:szCs w:val="28"/>
        </w:rPr>
        <w:t>2068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2A220D">
        <w:rPr>
          <w:sz w:val="28"/>
          <w:szCs w:val="28"/>
        </w:rPr>
        <w:t>Юбилейная</w:t>
      </w:r>
      <w:r w:rsidR="007D5719">
        <w:rPr>
          <w:sz w:val="28"/>
          <w:szCs w:val="28"/>
        </w:rPr>
        <w:t xml:space="preserve">, </w:t>
      </w:r>
      <w:r w:rsidR="002A220D">
        <w:rPr>
          <w:sz w:val="28"/>
          <w:szCs w:val="28"/>
        </w:rPr>
        <w:t xml:space="preserve">дом </w:t>
      </w:r>
      <w:r w:rsidR="00B72D61">
        <w:rPr>
          <w:sz w:val="28"/>
          <w:szCs w:val="28"/>
        </w:rPr>
        <w:t>18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>, разрешенное использование: для ведения личного подсобного хозяйства</w:t>
      </w:r>
      <w:r w:rsidR="00B72D61">
        <w:rPr>
          <w:sz w:val="28"/>
          <w:szCs w:val="28"/>
        </w:rPr>
        <w:t>, на котором расположен многоквартирный жилой дом с кадастровым номером 29:09:010113:532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1E2E45"/>
    <w:rsid w:val="002717F2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927AE"/>
    <w:rsid w:val="003A1CFC"/>
    <w:rsid w:val="003D2CAD"/>
    <w:rsid w:val="00411A86"/>
    <w:rsid w:val="00415267"/>
    <w:rsid w:val="00535302"/>
    <w:rsid w:val="00566AC6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72D61"/>
    <w:rsid w:val="00D05F4B"/>
    <w:rsid w:val="00D21602"/>
    <w:rsid w:val="00DC2696"/>
    <w:rsid w:val="00E159E9"/>
    <w:rsid w:val="00E229B1"/>
    <w:rsid w:val="00E5106F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2019-11-11T12:50:00Z</cp:lastPrinted>
  <dcterms:created xsi:type="dcterms:W3CDTF">2017-10-09T14:49:00Z</dcterms:created>
  <dcterms:modified xsi:type="dcterms:W3CDTF">2019-11-12T07:41:00Z</dcterms:modified>
</cp:coreProperties>
</file>