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220293">
        <w:rPr>
          <w:b w:val="0"/>
        </w:rPr>
        <w:t>03</w:t>
      </w:r>
      <w:r w:rsidR="00F43550" w:rsidRPr="00EA7777">
        <w:rPr>
          <w:b w:val="0"/>
        </w:rPr>
        <w:t xml:space="preserve"> </w:t>
      </w:r>
      <w:r w:rsidR="009F2168">
        <w:rPr>
          <w:b w:val="0"/>
        </w:rPr>
        <w:t>ию</w:t>
      </w:r>
      <w:r w:rsidR="00D21726">
        <w:rPr>
          <w:b w:val="0"/>
        </w:rPr>
        <w:t>л</w:t>
      </w:r>
      <w:r w:rsidR="009F2168">
        <w:rPr>
          <w:b w:val="0"/>
        </w:rPr>
        <w:t>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220293">
        <w:rPr>
          <w:b w:val="0"/>
        </w:rPr>
        <w:t>56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21726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условно разрешенный вид использования земельного участка </w:t>
      </w:r>
    </w:p>
    <w:p w:rsidR="00654469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="0069703A" w:rsidRPr="0069703A">
        <w:rPr>
          <w:b/>
          <w:sz w:val="28"/>
          <w:szCs w:val="28"/>
        </w:rPr>
        <w:t>29:09:010112:16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результатах публичных слушаний от 02 июля 2019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>решения о предоставлении разрешения на условно разрешенный вид использования «Малоэтажная многоквартирная жилая застройка» земельного участка с кадастровым номером 29:09:010112:16, расположенного по адресу:</w:t>
      </w:r>
      <w:proofErr w:type="gramEnd"/>
      <w:r w:rsidR="0069703A" w:rsidRPr="0069703A">
        <w:rPr>
          <w:sz w:val="28"/>
          <w:szCs w:val="28"/>
        </w:rPr>
        <w:t xml:space="preserve">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ул.Железнодорожная, дом 14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69703A" w:rsidRPr="0069703A">
        <w:rPr>
          <w:sz w:val="28"/>
          <w:szCs w:val="28"/>
        </w:rPr>
        <w:t>«Малоэтажная многоквартирная жилая застройка» земельного участка с кадастровым номером 29:09:010112:16, расположенного по адресу: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ул.Железнодорожная, дом 14</w:t>
      </w:r>
      <w:r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2017-11-17T07:50:00Z</cp:lastPrinted>
  <dcterms:created xsi:type="dcterms:W3CDTF">2017-10-09T14:49:00Z</dcterms:created>
  <dcterms:modified xsi:type="dcterms:W3CDTF">2019-07-03T07:38:00Z</dcterms:modified>
</cp:coreProperties>
</file>