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8F8" w:rsidRPr="00C6674E" w:rsidRDefault="002F18F8" w:rsidP="002F18F8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F18F8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15 ноября 2019 года № 110</w:t>
      </w: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18F8" w:rsidRPr="00C6674E" w:rsidRDefault="002F18F8" w:rsidP="002F18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2F18F8" w:rsidRPr="00C6674E" w:rsidRDefault="002F18F8" w:rsidP="002F1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8F8" w:rsidRDefault="002F18F8" w:rsidP="002F18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МО «Урдомское» </w:t>
      </w:r>
      <w:r>
        <w:rPr>
          <w:rFonts w:ascii="Times New Roman" w:hAnsi="Times New Roman" w:cs="Times New Roman"/>
          <w:b/>
          <w:sz w:val="28"/>
          <w:szCs w:val="28"/>
        </w:rPr>
        <w:t>№ 25 от 27 февраля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2018 года </w:t>
      </w:r>
    </w:p>
    <w:p w:rsidR="002F18F8" w:rsidRDefault="002F18F8" w:rsidP="002F18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>«Об утверждении Административного регламента исполнения муниципальной функции по осуществлению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жилищного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  <w:r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«Урдомское»</w:t>
      </w:r>
    </w:p>
    <w:p w:rsidR="002F18F8" w:rsidRDefault="002F18F8" w:rsidP="002F18F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18F8" w:rsidRDefault="002F18F8" w:rsidP="002F18F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18F8" w:rsidRPr="00FB2575" w:rsidRDefault="002F18F8" w:rsidP="002F18F8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Архангельской области от 16.08.2011 года № 288-пп «Об утверждении порядка разработки и принятия административных регламентов осуществления муниципального контроля в муниципальных образованиях Архангельской области», руководствуясь Уставом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«Урдомское», Администрация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</w:t>
      </w:r>
      <w:proofErr w:type="gramEnd"/>
    </w:p>
    <w:p w:rsidR="002F18F8" w:rsidRPr="00E302A4" w:rsidRDefault="002F18F8" w:rsidP="002F1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2F18F8" w:rsidRDefault="002F18F8" w:rsidP="002F18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</w:t>
      </w:r>
      <w:r w:rsidRPr="00A4165E"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41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3530">
        <w:rPr>
          <w:rFonts w:ascii="Times New Roman" w:hAnsi="Times New Roman" w:cs="Times New Roman"/>
          <w:sz w:val="28"/>
          <w:szCs w:val="28"/>
        </w:rPr>
        <w:t xml:space="preserve">исполнения муниципальной функции по осуществлению муниципального жилищного контроля на территории муниципального образования «Урдомское </w:t>
      </w:r>
      <w:r w:rsidRPr="00A4165E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 xml:space="preserve">следующим абзацем: </w:t>
      </w:r>
    </w:p>
    <w:p w:rsidR="002F18F8" w:rsidRPr="002405B4" w:rsidRDefault="002F18F8" w:rsidP="002F1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«Перечень нормативных правовых актов, регулирующих осуществление муниципального жилищного контроля на территории муниципального образования «Урдомское» размещается на Архангельском региональном портале государственных и муниципальных услуг (функций) и официальном сайте администрации МО «Урдомское» в информационно-телекоммуникационной сети «Интернет».</w:t>
      </w:r>
    </w:p>
    <w:p w:rsidR="002F18F8" w:rsidRPr="00D13530" w:rsidRDefault="002F18F8" w:rsidP="002F18F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3530">
        <w:rPr>
          <w:rFonts w:ascii="Times New Roman" w:hAnsi="Times New Roman" w:cs="Times New Roman"/>
          <w:sz w:val="28"/>
          <w:szCs w:val="28"/>
        </w:rPr>
        <w:t xml:space="preserve">Пункт 6 раздела </w:t>
      </w:r>
      <w:r w:rsidRPr="00D1353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1353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изложить в новой редакции:</w:t>
      </w:r>
    </w:p>
    <w:p w:rsidR="002F18F8" w:rsidRDefault="002F18F8" w:rsidP="002F18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«6.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Муниципальный жилищный контроль осуществляется за соблюдением юридическими лицами, руководителями юридических лиц, иными должностными лицами, индивидуальными предпринимателями, уполномоченными представителями индивидуальных предпринимателей и гражданами обязательных требований, установленных в отношении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муниципального жилищного фонда (жилых помещений (в том числе долей), принадлежащих МО «Урдомское»), федеральными законами, законами Архангельской области в области жилищных отношений, а также муниципальными правовыми актами в отношении жилых помещений (в том числе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долей) принадлежащих на праве собственности муниципальному образованию «Урдомское».</w:t>
      </w:r>
    </w:p>
    <w:p w:rsidR="002F18F8" w:rsidRPr="00A95537" w:rsidRDefault="002F18F8" w:rsidP="002F18F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Пункт 8 части 2.1. раздела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</w:t>
      </w:r>
      <w:r w:rsidRPr="00A955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дополнить подпунктом 7):</w:t>
      </w:r>
    </w:p>
    <w:p w:rsidR="002F18F8" w:rsidRPr="00A95537" w:rsidRDefault="002F18F8" w:rsidP="002F18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95537">
        <w:rPr>
          <w:rFonts w:ascii="Times New Roman" w:hAnsi="Times New Roman" w:cs="Times New Roman"/>
          <w:sz w:val="28"/>
          <w:szCs w:val="28"/>
        </w:rPr>
        <w:t>«7) Осуществление</w:t>
      </w:r>
      <w:r w:rsidRPr="00A955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жилищного контроля на территории МО «Урдомское», в том числе проведения мероприятий по контролю, осуществляемых без взаимодействия с юридическими лицами, индивидуальными предпринимателями».</w:t>
      </w:r>
    </w:p>
    <w:p w:rsidR="002F18F8" w:rsidRPr="00D13530" w:rsidRDefault="002F18F8" w:rsidP="002F18F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подпунктах «а», «б» и «г» пункта 7.1. Административного регламента слова «выписка из Единого государственного реестра прав на недвижимое имущество и сделок с ним» заменить словами: </w:t>
      </w:r>
      <w:r w:rsidRPr="00D13530">
        <w:rPr>
          <w:rFonts w:ascii="Times New Roman" w:hAnsi="Times New Roman" w:cs="Times New Roman"/>
          <w:bCs/>
          <w:color w:val="000000"/>
          <w:sz w:val="28"/>
          <w:szCs w:val="28"/>
        </w:rPr>
        <w:t>«выписка из Единого государственного реестра недвижимости».</w:t>
      </w:r>
    </w:p>
    <w:p w:rsidR="002F18F8" w:rsidRPr="00FE7E23" w:rsidRDefault="002F18F8" w:rsidP="002F18F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 на сайте и в «Муниципальном Вестнике»</w:t>
      </w:r>
      <w:r w:rsidRPr="00FE7E23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2F18F8" w:rsidRPr="00FE7E23" w:rsidRDefault="002F18F8" w:rsidP="002F18F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постановления возлагаю </w:t>
      </w:r>
      <w:r>
        <w:rPr>
          <w:rFonts w:ascii="Times New Roman" w:hAnsi="Times New Roman" w:cs="Times New Roman"/>
          <w:sz w:val="28"/>
          <w:szCs w:val="28"/>
        </w:rPr>
        <w:t>на помощника  Главы А</w:t>
      </w:r>
      <w:r w:rsidRPr="00FE7E23">
        <w:rPr>
          <w:rFonts w:ascii="Times New Roman" w:hAnsi="Times New Roman" w:cs="Times New Roman"/>
          <w:sz w:val="28"/>
          <w:szCs w:val="28"/>
        </w:rPr>
        <w:t xml:space="preserve">дминистрации МО «Урдомское» по муниципальному контролю – </w:t>
      </w:r>
      <w:proofErr w:type="spellStart"/>
      <w:r w:rsidRPr="00FE7E23">
        <w:rPr>
          <w:rFonts w:ascii="Times New Roman" w:hAnsi="Times New Roman" w:cs="Times New Roman"/>
          <w:sz w:val="28"/>
          <w:szCs w:val="28"/>
        </w:rPr>
        <w:t>Туробову</w:t>
      </w:r>
      <w:proofErr w:type="spellEnd"/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Наталью Ивановну. </w:t>
      </w:r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8F8" w:rsidRDefault="002F18F8" w:rsidP="002F18F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F18F8" w:rsidRDefault="002F18F8" w:rsidP="002F18F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F18F8" w:rsidRDefault="002F18F8" w:rsidP="002F18F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F18F8" w:rsidRDefault="002F18F8" w:rsidP="002F18F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F18F8" w:rsidRPr="00551791" w:rsidRDefault="002F18F8" w:rsidP="002F18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 Главы МО «Урдомское»                             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Стенина</w:t>
      </w:r>
      <w:proofErr w:type="spellEnd"/>
    </w:p>
    <w:p w:rsidR="002F18F8" w:rsidRPr="00CE16A6" w:rsidRDefault="002F18F8" w:rsidP="002F18F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</w:rPr>
      </w:pPr>
    </w:p>
    <w:p w:rsidR="002F18F8" w:rsidRPr="000E50DB" w:rsidRDefault="002F18F8" w:rsidP="002F18F8">
      <w:pPr>
        <w:rPr>
          <w:rFonts w:ascii="Times New Roman" w:hAnsi="Times New Roman" w:cs="Times New Roman"/>
          <w:sz w:val="28"/>
          <w:szCs w:val="28"/>
        </w:rPr>
      </w:pPr>
    </w:p>
    <w:p w:rsidR="00770B96" w:rsidRDefault="00770B96"/>
    <w:sectPr w:rsidR="00770B96" w:rsidSect="001D0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E56AF"/>
    <w:multiLevelType w:val="hybridMultilevel"/>
    <w:tmpl w:val="F5D49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18F8"/>
    <w:rsid w:val="001D0FFE"/>
    <w:rsid w:val="002F18F8"/>
    <w:rsid w:val="00770B96"/>
    <w:rsid w:val="00AF4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FFE"/>
  </w:style>
  <w:style w:type="paragraph" w:styleId="1">
    <w:name w:val="heading 1"/>
    <w:basedOn w:val="a"/>
    <w:next w:val="a"/>
    <w:link w:val="10"/>
    <w:qFormat/>
    <w:rsid w:val="002F18F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18F8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2F18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2019-11-19T11:49:00Z</dcterms:created>
  <dcterms:modified xsi:type="dcterms:W3CDTF">2019-11-19T13:27:00Z</dcterms:modified>
</cp:coreProperties>
</file>