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7014B6">
        <w:rPr>
          <w:bCs/>
          <w:color w:val="000000"/>
          <w:szCs w:val="28"/>
        </w:rPr>
        <w:t>01</w:t>
      </w:r>
      <w:r w:rsidR="00327F0A">
        <w:rPr>
          <w:bCs/>
          <w:color w:val="000000"/>
          <w:szCs w:val="28"/>
        </w:rPr>
        <w:t xml:space="preserve"> </w:t>
      </w:r>
      <w:r w:rsidR="007014B6">
        <w:rPr>
          <w:bCs/>
          <w:color w:val="000000"/>
          <w:szCs w:val="28"/>
        </w:rPr>
        <w:t>ноябр</w:t>
      </w:r>
      <w:r w:rsidR="00327F0A">
        <w:rPr>
          <w:bCs/>
          <w:color w:val="000000"/>
          <w:szCs w:val="28"/>
        </w:rPr>
        <w:t>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>
        <w:rPr>
          <w:bCs/>
          <w:color w:val="000000"/>
          <w:szCs w:val="28"/>
        </w:rPr>
        <w:t>01</w:t>
      </w:r>
      <w:r w:rsidR="00327F0A">
        <w:rPr>
          <w:bCs/>
          <w:color w:val="000000"/>
          <w:szCs w:val="28"/>
        </w:rPr>
        <w:t>9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FB4685">
        <w:rPr>
          <w:bCs/>
          <w:color w:val="000000"/>
          <w:szCs w:val="28"/>
        </w:rPr>
        <w:t>1</w:t>
      </w:r>
      <w:r w:rsidR="007014B6">
        <w:rPr>
          <w:bCs/>
          <w:color w:val="000000"/>
          <w:szCs w:val="28"/>
        </w:rPr>
        <w:t>02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4037FA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7014B6" w:rsidRDefault="00FB4685" w:rsidP="00327F0A">
      <w:pPr>
        <w:ind w:firstLine="720"/>
        <w:jc w:val="center"/>
        <w:rPr>
          <w:b/>
          <w:szCs w:val="28"/>
        </w:rPr>
      </w:pPr>
      <w:r>
        <w:rPr>
          <w:b/>
        </w:rPr>
        <w:t>О внесении изменений в Постановление  Администрации МО «</w:t>
      </w:r>
      <w:proofErr w:type="spellStart"/>
      <w:r>
        <w:rPr>
          <w:b/>
        </w:rPr>
        <w:t>Урдомское</w:t>
      </w:r>
      <w:proofErr w:type="spellEnd"/>
      <w:r>
        <w:rPr>
          <w:b/>
        </w:rPr>
        <w:t xml:space="preserve">» от </w:t>
      </w:r>
      <w:r w:rsidR="00327F0A">
        <w:rPr>
          <w:b/>
        </w:rPr>
        <w:t>2</w:t>
      </w:r>
      <w:r w:rsidR="007014B6">
        <w:rPr>
          <w:b/>
        </w:rPr>
        <w:t>9</w:t>
      </w:r>
      <w:r>
        <w:rPr>
          <w:b/>
        </w:rPr>
        <w:t xml:space="preserve"> </w:t>
      </w:r>
      <w:r w:rsidR="007014B6">
        <w:rPr>
          <w:b/>
        </w:rPr>
        <w:t>янва</w:t>
      </w:r>
      <w:r>
        <w:rPr>
          <w:b/>
        </w:rPr>
        <w:t xml:space="preserve">ря </w:t>
      </w:r>
      <w:r w:rsidR="004D1FFE">
        <w:rPr>
          <w:b/>
        </w:rPr>
        <w:t xml:space="preserve"> </w:t>
      </w:r>
      <w:r>
        <w:rPr>
          <w:b/>
        </w:rPr>
        <w:t>201</w:t>
      </w:r>
      <w:r w:rsidR="007014B6">
        <w:rPr>
          <w:b/>
        </w:rPr>
        <w:t>9</w:t>
      </w:r>
      <w:r>
        <w:rPr>
          <w:b/>
        </w:rPr>
        <w:t xml:space="preserve">г № </w:t>
      </w:r>
      <w:r w:rsidR="007014B6">
        <w:rPr>
          <w:b/>
        </w:rPr>
        <w:t>09</w:t>
      </w:r>
      <w:r>
        <w:rPr>
          <w:b/>
        </w:rPr>
        <w:t xml:space="preserve"> </w:t>
      </w:r>
      <w:r w:rsidR="007014B6">
        <w:rPr>
          <w:b/>
          <w:color w:val="000000"/>
          <w:szCs w:val="28"/>
        </w:rPr>
        <w:t>«Об</w:t>
      </w:r>
      <w:r w:rsidR="007014B6" w:rsidRPr="002A0611">
        <w:rPr>
          <w:b/>
          <w:color w:val="000000"/>
          <w:szCs w:val="28"/>
        </w:rPr>
        <w:t xml:space="preserve"> утверждении </w:t>
      </w:r>
      <w:r w:rsidR="007014B6" w:rsidRPr="002A0611">
        <w:rPr>
          <w:b/>
          <w:szCs w:val="28"/>
        </w:rPr>
        <w:t>муниципальной программы «</w:t>
      </w:r>
      <w:r w:rsidR="007014B6">
        <w:rPr>
          <w:b/>
          <w:szCs w:val="28"/>
        </w:rPr>
        <w:t>Развитие физической культуры и спорта в</w:t>
      </w:r>
      <w:r w:rsidR="007014B6" w:rsidRPr="002A0611">
        <w:rPr>
          <w:b/>
          <w:szCs w:val="28"/>
        </w:rPr>
        <w:t xml:space="preserve"> муниципальн</w:t>
      </w:r>
      <w:r w:rsidR="007014B6">
        <w:rPr>
          <w:b/>
          <w:szCs w:val="28"/>
        </w:rPr>
        <w:t>ом образовании</w:t>
      </w:r>
      <w:r w:rsidR="007014B6" w:rsidRPr="002A0611">
        <w:rPr>
          <w:b/>
          <w:szCs w:val="28"/>
        </w:rPr>
        <w:t xml:space="preserve"> «</w:t>
      </w:r>
      <w:proofErr w:type="spellStart"/>
      <w:r w:rsidR="007014B6" w:rsidRPr="002A0611">
        <w:rPr>
          <w:b/>
          <w:szCs w:val="28"/>
        </w:rPr>
        <w:t>Урдомское</w:t>
      </w:r>
      <w:proofErr w:type="spellEnd"/>
      <w:r w:rsidR="007014B6" w:rsidRPr="002A0611">
        <w:rPr>
          <w:b/>
          <w:szCs w:val="28"/>
        </w:rPr>
        <w:t>» на 201</w:t>
      </w:r>
      <w:r w:rsidR="007014B6">
        <w:rPr>
          <w:b/>
          <w:szCs w:val="28"/>
        </w:rPr>
        <w:t>9-2024</w:t>
      </w:r>
      <w:r w:rsidR="007014B6" w:rsidRPr="002A0611">
        <w:rPr>
          <w:b/>
          <w:szCs w:val="28"/>
        </w:rPr>
        <w:t xml:space="preserve"> годы»</w:t>
      </w:r>
    </w:p>
    <w:p w:rsidR="00001917" w:rsidRPr="00275EA0" w:rsidRDefault="00001917" w:rsidP="00327F0A">
      <w:pPr>
        <w:ind w:firstLine="720"/>
        <w:jc w:val="center"/>
        <w:rPr>
          <w:b/>
          <w:color w:val="000000"/>
          <w:szCs w:val="28"/>
        </w:rPr>
      </w:pPr>
      <w:r w:rsidRPr="00275EA0">
        <w:rPr>
          <w:b/>
          <w:color w:val="000000"/>
          <w:szCs w:val="28"/>
        </w:rPr>
        <w:t xml:space="preserve">   </w:t>
      </w:r>
    </w:p>
    <w:p w:rsidR="00001917" w:rsidRDefault="00001917" w:rsidP="00001917">
      <w:pPr>
        <w:ind w:firstLine="720"/>
        <w:jc w:val="both"/>
        <w:rPr>
          <w:b/>
          <w:color w:val="000000"/>
          <w:szCs w:val="28"/>
        </w:rPr>
      </w:pPr>
      <w:r>
        <w:rPr>
          <w:color w:val="000000"/>
          <w:szCs w:val="28"/>
        </w:rPr>
        <w:t>В соответствии со  ст. 179 Бюджетного кодекса Российской Федерации, постановлением Администрации МО «Урдомское» от 23.10.2013года № 65 «Об утверждении Порядка разработки и реализации программ МО «Урдомское», руководствуясь Уставом МО «Урдомское»</w:t>
      </w:r>
      <w:r w:rsidRPr="00512D70">
        <w:rPr>
          <w:color w:val="000000"/>
          <w:szCs w:val="28"/>
        </w:rPr>
        <w:br/>
      </w:r>
      <w:r>
        <w:rPr>
          <w:color w:val="000000"/>
          <w:szCs w:val="28"/>
        </w:rPr>
        <w:t xml:space="preserve"> Администрация МО «</w:t>
      </w:r>
      <w:proofErr w:type="spellStart"/>
      <w:r>
        <w:rPr>
          <w:color w:val="000000"/>
          <w:szCs w:val="28"/>
        </w:rPr>
        <w:t>Урдомское</w:t>
      </w:r>
      <w:proofErr w:type="spellEnd"/>
      <w:r>
        <w:rPr>
          <w:color w:val="000000"/>
          <w:szCs w:val="28"/>
        </w:rPr>
        <w:t xml:space="preserve">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F96B55" w:rsidRDefault="00F96B55" w:rsidP="00001917">
      <w:pPr>
        <w:ind w:firstLine="720"/>
        <w:jc w:val="both"/>
        <w:rPr>
          <w:b/>
          <w:color w:val="000000"/>
          <w:szCs w:val="28"/>
        </w:rPr>
      </w:pPr>
    </w:p>
    <w:p w:rsidR="007014B6" w:rsidRDefault="007014B6" w:rsidP="007014B6">
      <w:pPr>
        <w:ind w:firstLine="720"/>
        <w:jc w:val="both"/>
        <w:rPr>
          <w:szCs w:val="28"/>
        </w:rPr>
      </w:pPr>
      <w:r>
        <w:rPr>
          <w:rStyle w:val="a4"/>
          <w:b w:val="0"/>
          <w:color w:val="auto"/>
          <w:szCs w:val="28"/>
        </w:rPr>
        <w:t xml:space="preserve">1. </w:t>
      </w:r>
      <w:r w:rsidRPr="007014B6">
        <w:rPr>
          <w:rStyle w:val="a4"/>
          <w:b w:val="0"/>
          <w:color w:val="auto"/>
          <w:szCs w:val="28"/>
        </w:rPr>
        <w:t>Внести в</w:t>
      </w:r>
      <w:r w:rsidRPr="007014B6">
        <w:rPr>
          <w:rStyle w:val="a4"/>
          <w:color w:val="auto"/>
          <w:szCs w:val="28"/>
        </w:rPr>
        <w:t xml:space="preserve"> </w:t>
      </w:r>
      <w:r>
        <w:rPr>
          <w:szCs w:val="28"/>
        </w:rPr>
        <w:t>муниципальную программу</w:t>
      </w:r>
      <w:r w:rsidRPr="007014B6">
        <w:rPr>
          <w:szCs w:val="28"/>
        </w:rPr>
        <w:t xml:space="preserve"> «Развитие физической культуры и спорта в муниципальном образовании «</w:t>
      </w:r>
      <w:proofErr w:type="spellStart"/>
      <w:r w:rsidRPr="007014B6">
        <w:rPr>
          <w:szCs w:val="28"/>
        </w:rPr>
        <w:t>Урдомское</w:t>
      </w:r>
      <w:proofErr w:type="spellEnd"/>
      <w:r w:rsidRPr="007014B6">
        <w:rPr>
          <w:szCs w:val="28"/>
        </w:rPr>
        <w:t>» на 2019-2024 годы»</w:t>
      </w:r>
      <w:r>
        <w:rPr>
          <w:szCs w:val="28"/>
        </w:rPr>
        <w:t>, утвержденную</w:t>
      </w:r>
      <w:r w:rsidRPr="00D3130A">
        <w:rPr>
          <w:szCs w:val="28"/>
        </w:rPr>
        <w:t xml:space="preserve"> Постановлением Администрации МО «</w:t>
      </w:r>
      <w:proofErr w:type="spellStart"/>
      <w:r w:rsidRPr="00D3130A">
        <w:rPr>
          <w:szCs w:val="28"/>
        </w:rPr>
        <w:t>Урдомское</w:t>
      </w:r>
      <w:proofErr w:type="spellEnd"/>
      <w:r w:rsidRPr="00D3130A">
        <w:rPr>
          <w:szCs w:val="28"/>
        </w:rPr>
        <w:t xml:space="preserve">» от </w:t>
      </w:r>
      <w:r>
        <w:rPr>
          <w:szCs w:val="28"/>
        </w:rPr>
        <w:t>29</w:t>
      </w:r>
      <w:r w:rsidRPr="00D3130A">
        <w:rPr>
          <w:szCs w:val="28"/>
        </w:rPr>
        <w:t xml:space="preserve"> </w:t>
      </w:r>
      <w:r>
        <w:rPr>
          <w:szCs w:val="28"/>
        </w:rPr>
        <w:t>января  2019 года № 09</w:t>
      </w:r>
      <w:r w:rsidRPr="00D3130A">
        <w:rPr>
          <w:szCs w:val="28"/>
        </w:rPr>
        <w:t xml:space="preserve"> следующие изменения и дополнения: </w:t>
      </w:r>
    </w:p>
    <w:p w:rsidR="00286719" w:rsidRDefault="007014B6" w:rsidP="00F96B55">
      <w:pPr>
        <w:widowControl w:val="0"/>
        <w:shd w:val="clear" w:color="auto" w:fill="FFFFFF"/>
        <w:jc w:val="both"/>
        <w:rPr>
          <w:b/>
          <w:szCs w:val="28"/>
        </w:rPr>
      </w:pPr>
      <w:r>
        <w:rPr>
          <w:b/>
          <w:szCs w:val="28"/>
        </w:rPr>
        <w:t xml:space="preserve">         </w:t>
      </w:r>
    </w:p>
    <w:p w:rsidR="007014B6" w:rsidRPr="00F96B55" w:rsidRDefault="00286719" w:rsidP="00F96B55">
      <w:pPr>
        <w:widowControl w:val="0"/>
        <w:shd w:val="clear" w:color="auto" w:fill="FFFFFF"/>
        <w:jc w:val="both"/>
        <w:rPr>
          <w:rStyle w:val="a4"/>
          <w:b w:val="0"/>
          <w:color w:val="auto"/>
          <w:szCs w:val="28"/>
        </w:rPr>
      </w:pPr>
      <w:r>
        <w:rPr>
          <w:szCs w:val="28"/>
        </w:rPr>
        <w:t xml:space="preserve">          </w:t>
      </w:r>
      <w:r w:rsidR="007014B6" w:rsidRPr="007014B6">
        <w:rPr>
          <w:szCs w:val="28"/>
        </w:rPr>
        <w:t>1.1</w:t>
      </w:r>
      <w:r w:rsidR="007014B6">
        <w:rPr>
          <w:szCs w:val="28"/>
        </w:rPr>
        <w:t xml:space="preserve"> </w:t>
      </w:r>
      <w:r w:rsidR="007014B6" w:rsidRPr="00F96B55">
        <w:rPr>
          <w:rStyle w:val="a4"/>
          <w:b w:val="0"/>
          <w:color w:val="auto"/>
          <w:szCs w:val="28"/>
        </w:rPr>
        <w:t xml:space="preserve">Пункт  </w:t>
      </w:r>
      <w:r w:rsidR="00F96B55" w:rsidRPr="00F96B55">
        <w:rPr>
          <w:bCs/>
          <w:color w:val="000000"/>
          <w:szCs w:val="28"/>
          <w:lang w:val="en-US"/>
        </w:rPr>
        <w:t>V</w:t>
      </w:r>
      <w:r w:rsidR="00F96B55">
        <w:rPr>
          <w:bCs/>
          <w:color w:val="000000"/>
          <w:szCs w:val="28"/>
        </w:rPr>
        <w:t xml:space="preserve"> </w:t>
      </w:r>
      <w:r w:rsidR="007014B6" w:rsidRPr="00F96B55">
        <w:rPr>
          <w:rStyle w:val="a4"/>
          <w:b w:val="0"/>
          <w:color w:val="auto"/>
          <w:szCs w:val="28"/>
        </w:rPr>
        <w:t>изложить в новой редакции:</w:t>
      </w:r>
    </w:p>
    <w:p w:rsidR="007014B6" w:rsidRDefault="00286719" w:rsidP="00286719">
      <w:pPr>
        <w:widowControl w:val="0"/>
        <w:shd w:val="clear" w:color="auto" w:fill="FFFFFF"/>
        <w:rPr>
          <w:b/>
          <w:bCs/>
          <w:szCs w:val="28"/>
        </w:rPr>
      </w:pPr>
      <w:r>
        <w:rPr>
          <w:szCs w:val="28"/>
        </w:rPr>
        <w:t xml:space="preserve">        </w:t>
      </w:r>
      <w:r w:rsidRPr="00D3130A">
        <w:rPr>
          <w:szCs w:val="28"/>
        </w:rPr>
        <w:t>«</w:t>
      </w:r>
      <w:r w:rsidR="007014B6" w:rsidRPr="00286719">
        <w:rPr>
          <w:bCs/>
          <w:color w:val="000000"/>
          <w:szCs w:val="28"/>
          <w:lang w:val="en-US"/>
        </w:rPr>
        <w:t>V</w:t>
      </w:r>
      <w:r w:rsidR="007014B6" w:rsidRPr="00286719">
        <w:rPr>
          <w:bCs/>
          <w:color w:val="000000"/>
          <w:szCs w:val="28"/>
        </w:rPr>
        <w:t>. Ресурсное обеспечение Программы</w:t>
      </w:r>
    </w:p>
    <w:p w:rsidR="007014B6" w:rsidRDefault="007014B6" w:rsidP="007014B6">
      <w:pPr>
        <w:ind w:firstLine="709"/>
        <w:jc w:val="both"/>
        <w:rPr>
          <w:szCs w:val="28"/>
        </w:rPr>
      </w:pPr>
      <w:r w:rsidRPr="009A2081">
        <w:rPr>
          <w:szCs w:val="28"/>
        </w:rPr>
        <w:t xml:space="preserve">Финансирование мероприятий </w:t>
      </w:r>
      <w:r>
        <w:rPr>
          <w:szCs w:val="28"/>
        </w:rPr>
        <w:t>Программы осуществляется за счет средств местного</w:t>
      </w:r>
      <w:r w:rsidRPr="009A2081">
        <w:rPr>
          <w:szCs w:val="28"/>
        </w:rPr>
        <w:t xml:space="preserve"> бюджета с привлечен</w:t>
      </w:r>
      <w:r>
        <w:rPr>
          <w:szCs w:val="28"/>
        </w:rPr>
        <w:t>ием средств областного бюджета</w:t>
      </w:r>
      <w:r w:rsidRPr="009A2081">
        <w:rPr>
          <w:szCs w:val="28"/>
        </w:rPr>
        <w:t xml:space="preserve"> и внебюджетных источников.</w:t>
      </w:r>
    </w:p>
    <w:p w:rsidR="007014B6" w:rsidRPr="009A2081" w:rsidRDefault="007014B6" w:rsidP="007014B6">
      <w:pPr>
        <w:ind w:firstLine="709"/>
        <w:jc w:val="both"/>
        <w:rPr>
          <w:szCs w:val="28"/>
        </w:rPr>
      </w:pPr>
      <w:r w:rsidRPr="009A2081">
        <w:rPr>
          <w:szCs w:val="28"/>
        </w:rPr>
        <w:t xml:space="preserve">Общий объем финансирования:  </w:t>
      </w:r>
      <w:r>
        <w:rPr>
          <w:b/>
          <w:szCs w:val="28"/>
        </w:rPr>
        <w:t>5 775,7</w:t>
      </w:r>
      <w:r w:rsidRPr="009A2081">
        <w:rPr>
          <w:b/>
          <w:szCs w:val="28"/>
        </w:rPr>
        <w:t xml:space="preserve"> т.р. </w:t>
      </w:r>
    </w:p>
    <w:p w:rsidR="007014B6" w:rsidRPr="009A2081" w:rsidRDefault="007014B6" w:rsidP="007014B6">
      <w:pPr>
        <w:rPr>
          <w:b/>
          <w:szCs w:val="28"/>
        </w:rPr>
      </w:pPr>
      <w:r w:rsidRPr="009A2081">
        <w:rPr>
          <w:szCs w:val="28"/>
        </w:rPr>
        <w:t xml:space="preserve">- </w:t>
      </w:r>
      <w:r>
        <w:rPr>
          <w:szCs w:val="28"/>
        </w:rPr>
        <w:t>местный</w:t>
      </w:r>
      <w:r w:rsidRPr="009A2081">
        <w:rPr>
          <w:szCs w:val="28"/>
        </w:rPr>
        <w:t xml:space="preserve">  бюджет –  </w:t>
      </w:r>
      <w:r>
        <w:rPr>
          <w:b/>
          <w:szCs w:val="28"/>
        </w:rPr>
        <w:t>2 349,0</w:t>
      </w:r>
      <w:r w:rsidRPr="009A2081">
        <w:rPr>
          <w:b/>
          <w:szCs w:val="28"/>
        </w:rPr>
        <w:t xml:space="preserve"> т.р. </w:t>
      </w:r>
    </w:p>
    <w:p w:rsidR="007014B6" w:rsidRPr="009A2081" w:rsidRDefault="007014B6" w:rsidP="007014B6">
      <w:pPr>
        <w:rPr>
          <w:szCs w:val="28"/>
        </w:rPr>
      </w:pPr>
      <w:r w:rsidRPr="009A2081">
        <w:rPr>
          <w:szCs w:val="28"/>
        </w:rPr>
        <w:t xml:space="preserve">- областной бюджет – </w:t>
      </w:r>
      <w:r>
        <w:rPr>
          <w:b/>
          <w:szCs w:val="28"/>
        </w:rPr>
        <w:t>1 500</w:t>
      </w:r>
      <w:r w:rsidRPr="009A2081">
        <w:rPr>
          <w:b/>
          <w:szCs w:val="28"/>
        </w:rPr>
        <w:t>,0 т.р.</w:t>
      </w:r>
      <w:r w:rsidRPr="009A2081">
        <w:rPr>
          <w:szCs w:val="28"/>
        </w:rPr>
        <w:t xml:space="preserve">                                           </w:t>
      </w:r>
    </w:p>
    <w:p w:rsidR="007014B6" w:rsidRPr="00CC3CFB" w:rsidRDefault="007014B6" w:rsidP="007014B6">
      <w:pPr>
        <w:rPr>
          <w:szCs w:val="28"/>
        </w:rPr>
      </w:pPr>
      <w:r w:rsidRPr="009A2081">
        <w:rPr>
          <w:szCs w:val="28"/>
        </w:rPr>
        <w:t xml:space="preserve">- внебюджетные источники – </w:t>
      </w:r>
      <w:r>
        <w:rPr>
          <w:b/>
          <w:szCs w:val="28"/>
        </w:rPr>
        <w:t>1 926,7</w:t>
      </w:r>
      <w:r w:rsidRPr="009A2081">
        <w:rPr>
          <w:b/>
          <w:szCs w:val="28"/>
        </w:rPr>
        <w:t xml:space="preserve"> </w:t>
      </w:r>
      <w:r>
        <w:rPr>
          <w:b/>
          <w:szCs w:val="28"/>
        </w:rPr>
        <w:t xml:space="preserve"> </w:t>
      </w:r>
      <w:r w:rsidRPr="009A2081">
        <w:rPr>
          <w:b/>
          <w:szCs w:val="28"/>
        </w:rPr>
        <w:t>т.р.</w:t>
      </w:r>
      <w:r w:rsidRPr="009A2081">
        <w:rPr>
          <w:szCs w:val="28"/>
        </w:rPr>
        <w:t xml:space="preserve">   </w:t>
      </w:r>
    </w:p>
    <w:p w:rsidR="007014B6" w:rsidRDefault="007014B6" w:rsidP="007014B6">
      <w:pPr>
        <w:ind w:firstLine="709"/>
        <w:jc w:val="both"/>
        <w:rPr>
          <w:szCs w:val="28"/>
        </w:rPr>
      </w:pPr>
      <w:r w:rsidRPr="00CC3CFB">
        <w:rPr>
          <w:szCs w:val="28"/>
        </w:rPr>
        <w:t>Участие в реализации  финансирования мероприятий Программы определяется соглашениями, д</w:t>
      </w:r>
      <w:r>
        <w:rPr>
          <w:szCs w:val="28"/>
        </w:rPr>
        <w:t>оговорами, контрактами</w:t>
      </w:r>
      <w:r w:rsidRPr="00CC3CFB">
        <w:rPr>
          <w:szCs w:val="28"/>
        </w:rPr>
        <w:t>.</w:t>
      </w:r>
    </w:p>
    <w:p w:rsidR="007014B6" w:rsidRPr="00AC727A" w:rsidRDefault="007014B6" w:rsidP="007014B6">
      <w:pPr>
        <w:pStyle w:val="ConsPlusNonformat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AC727A">
        <w:rPr>
          <w:rFonts w:ascii="Times New Roman" w:hAnsi="Times New Roman" w:cs="Times New Roman"/>
          <w:sz w:val="28"/>
          <w:szCs w:val="28"/>
        </w:rPr>
        <w:t>Объемы финансирования программы носят прогнозный характер и подлежат ежегодному уточнению в установленном порядке.</w:t>
      </w:r>
    </w:p>
    <w:p w:rsidR="007014B6" w:rsidRDefault="007014B6" w:rsidP="007014B6">
      <w:pPr>
        <w:ind w:firstLine="709"/>
        <w:jc w:val="both"/>
        <w:rPr>
          <w:szCs w:val="28"/>
        </w:rPr>
      </w:pPr>
      <w:r w:rsidRPr="00CC3CFB">
        <w:rPr>
          <w:szCs w:val="28"/>
        </w:rPr>
        <w:t xml:space="preserve">Финансирование из областного бюджета подтверждается включением мероприятий </w:t>
      </w:r>
      <w:r>
        <w:rPr>
          <w:szCs w:val="28"/>
        </w:rPr>
        <w:t>Программы в областные программы (</w:t>
      </w:r>
      <w:r w:rsidR="00E85272">
        <w:rPr>
          <w:szCs w:val="28"/>
        </w:rPr>
        <w:t>в т.ч. через конкурсы проектов)</w:t>
      </w:r>
      <w:r w:rsidR="00E85272">
        <w:rPr>
          <w:color w:val="000000"/>
          <w:szCs w:val="28"/>
        </w:rPr>
        <w:t>.</w:t>
      </w:r>
    </w:p>
    <w:p w:rsidR="007014B6" w:rsidRDefault="007014B6" w:rsidP="007014B6">
      <w:pPr>
        <w:ind w:firstLine="709"/>
        <w:jc w:val="center"/>
        <w:rPr>
          <w:szCs w:val="28"/>
        </w:rPr>
      </w:pPr>
    </w:p>
    <w:p w:rsidR="007014B6" w:rsidRPr="00CC3CFB" w:rsidRDefault="007014B6" w:rsidP="007014B6">
      <w:pPr>
        <w:ind w:firstLine="709"/>
        <w:jc w:val="center"/>
        <w:rPr>
          <w:szCs w:val="28"/>
        </w:rPr>
      </w:pPr>
      <w:r>
        <w:rPr>
          <w:szCs w:val="28"/>
        </w:rPr>
        <w:t>Распределение объемов финансирования Программы по источникам направления расходования средств и годам:</w:t>
      </w:r>
    </w:p>
    <w:tbl>
      <w:tblPr>
        <w:tblStyle w:val="a6"/>
        <w:tblpPr w:leftFromText="180" w:rightFromText="180" w:vertAnchor="text" w:tblpY="1"/>
        <w:tblOverlap w:val="never"/>
        <w:tblW w:w="9360" w:type="dxa"/>
        <w:tblLayout w:type="fixed"/>
        <w:tblLook w:val="0000"/>
      </w:tblPr>
      <w:tblGrid>
        <w:gridCol w:w="3227"/>
        <w:gridCol w:w="2173"/>
        <w:gridCol w:w="1246"/>
        <w:gridCol w:w="1440"/>
        <w:gridCol w:w="1274"/>
      </w:tblGrid>
      <w:tr w:rsidR="007014B6" w:rsidTr="00CC574C">
        <w:trPr>
          <w:trHeight w:val="239"/>
        </w:trPr>
        <w:tc>
          <w:tcPr>
            <w:tcW w:w="3227" w:type="dxa"/>
            <w:vMerge w:val="restart"/>
          </w:tcPr>
          <w:p w:rsidR="007014B6" w:rsidRDefault="007014B6" w:rsidP="00CC574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Источники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финансирования</w:t>
            </w:r>
          </w:p>
        </w:tc>
        <w:tc>
          <w:tcPr>
            <w:tcW w:w="2173" w:type="dxa"/>
            <w:vMerge w:val="restart"/>
          </w:tcPr>
          <w:p w:rsidR="007014B6" w:rsidRDefault="007014B6" w:rsidP="00CC574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Объем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финансирования,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всего</w:t>
            </w:r>
          </w:p>
        </w:tc>
        <w:tc>
          <w:tcPr>
            <w:tcW w:w="3960" w:type="dxa"/>
            <w:gridSpan w:val="3"/>
          </w:tcPr>
          <w:p w:rsidR="007014B6" w:rsidRDefault="007014B6" w:rsidP="00CC574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</w:t>
            </w:r>
          </w:p>
        </w:tc>
      </w:tr>
      <w:tr w:rsidR="007014B6" w:rsidTr="00CC574C">
        <w:trPr>
          <w:trHeight w:val="239"/>
        </w:trPr>
        <w:tc>
          <w:tcPr>
            <w:tcW w:w="3227" w:type="dxa"/>
            <w:vMerge/>
          </w:tcPr>
          <w:p w:rsidR="007014B6" w:rsidRDefault="007014B6" w:rsidP="00CC574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:rsidR="007014B6" w:rsidRDefault="007014B6" w:rsidP="00CC574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6" w:type="dxa"/>
          </w:tcPr>
          <w:p w:rsidR="007014B6" w:rsidRDefault="007014B6" w:rsidP="00CC574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40" w:type="dxa"/>
          </w:tcPr>
          <w:p w:rsidR="007014B6" w:rsidRDefault="007014B6" w:rsidP="00CC574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274" w:type="dxa"/>
          </w:tcPr>
          <w:p w:rsidR="007014B6" w:rsidRDefault="007014B6" w:rsidP="00CC574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2021 год</w:t>
            </w:r>
          </w:p>
        </w:tc>
      </w:tr>
      <w:tr w:rsidR="007014B6" w:rsidTr="00CC574C">
        <w:trPr>
          <w:trHeight w:val="176"/>
        </w:trPr>
        <w:tc>
          <w:tcPr>
            <w:tcW w:w="3227" w:type="dxa"/>
          </w:tcPr>
          <w:p w:rsidR="007014B6" w:rsidRDefault="007014B6" w:rsidP="00CC57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2173" w:type="dxa"/>
          </w:tcPr>
          <w:p w:rsidR="007014B6" w:rsidRDefault="007014B6" w:rsidP="00CC57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46" w:type="dxa"/>
          </w:tcPr>
          <w:p w:rsidR="007014B6" w:rsidRDefault="007014B6" w:rsidP="00CC57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40" w:type="dxa"/>
          </w:tcPr>
          <w:p w:rsidR="007014B6" w:rsidRDefault="007014B6" w:rsidP="00CC57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274" w:type="dxa"/>
          </w:tcPr>
          <w:p w:rsidR="007014B6" w:rsidRDefault="007014B6" w:rsidP="00CC57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7014B6" w:rsidTr="00CC574C">
        <w:trPr>
          <w:trHeight w:val="239"/>
        </w:trPr>
        <w:tc>
          <w:tcPr>
            <w:tcW w:w="3227" w:type="dxa"/>
          </w:tcPr>
          <w:p w:rsidR="007014B6" w:rsidRDefault="007014B6" w:rsidP="00CC574C">
            <w:pPr>
              <w:pStyle w:val="ConsPlusCell"/>
              <w:widowControl/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по Программе        </w:t>
            </w:r>
          </w:p>
        </w:tc>
        <w:tc>
          <w:tcPr>
            <w:tcW w:w="2173" w:type="dxa"/>
          </w:tcPr>
          <w:p w:rsidR="007014B6" w:rsidRPr="002E74EF" w:rsidRDefault="007014B6" w:rsidP="00CC574C">
            <w:pPr>
              <w:jc w:val="center"/>
              <w:rPr>
                <w:snapToGrid w:val="0"/>
              </w:rPr>
            </w:pPr>
            <w:r>
              <w:t>5775,7</w:t>
            </w:r>
          </w:p>
        </w:tc>
        <w:tc>
          <w:tcPr>
            <w:tcW w:w="1246" w:type="dxa"/>
          </w:tcPr>
          <w:p w:rsidR="007014B6" w:rsidRPr="002E74EF" w:rsidRDefault="007014B6" w:rsidP="00CC574C">
            <w:pPr>
              <w:jc w:val="center"/>
              <w:rPr>
                <w:snapToGrid w:val="0"/>
              </w:rPr>
            </w:pPr>
            <w:r>
              <w:t>4629,7</w:t>
            </w:r>
          </w:p>
        </w:tc>
        <w:tc>
          <w:tcPr>
            <w:tcW w:w="1440" w:type="dxa"/>
          </w:tcPr>
          <w:p w:rsidR="007014B6" w:rsidRPr="002E74EF" w:rsidRDefault="007014B6" w:rsidP="00CC574C">
            <w:pPr>
              <w:jc w:val="center"/>
              <w:rPr>
                <w:snapToGrid w:val="0"/>
              </w:rPr>
            </w:pPr>
            <w:r>
              <w:t>573,0</w:t>
            </w:r>
          </w:p>
        </w:tc>
        <w:tc>
          <w:tcPr>
            <w:tcW w:w="1274" w:type="dxa"/>
          </w:tcPr>
          <w:p w:rsidR="007014B6" w:rsidRPr="002E74EF" w:rsidRDefault="007014B6" w:rsidP="00CC574C">
            <w:pPr>
              <w:tabs>
                <w:tab w:val="left" w:pos="1024"/>
              </w:tabs>
              <w:jc w:val="center"/>
              <w:rPr>
                <w:snapToGrid w:val="0"/>
              </w:rPr>
            </w:pPr>
            <w:r>
              <w:t>573,0</w:t>
            </w:r>
          </w:p>
        </w:tc>
      </w:tr>
      <w:tr w:rsidR="007014B6" w:rsidTr="00CC574C">
        <w:trPr>
          <w:trHeight w:val="180"/>
        </w:trPr>
        <w:tc>
          <w:tcPr>
            <w:tcW w:w="3227" w:type="dxa"/>
          </w:tcPr>
          <w:p w:rsidR="007014B6" w:rsidRDefault="007014B6" w:rsidP="00CC574C">
            <w:pPr>
              <w:pStyle w:val="ConsPlusCell"/>
              <w:widowControl/>
              <w:ind w:firstLine="290"/>
              <w:rPr>
                <w:rFonts w:ascii="Times New Roman" w:hAnsi="Times New Roman" w:cs="Times New Roman"/>
                <w:sz w:val="12"/>
                <w:szCs w:val="24"/>
              </w:rPr>
            </w:pPr>
          </w:p>
          <w:p w:rsidR="007014B6" w:rsidRDefault="007014B6" w:rsidP="00CC574C">
            <w:pPr>
              <w:pStyle w:val="ConsPlusCell"/>
              <w:widowControl/>
              <w:ind w:firstLine="2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             </w:t>
            </w:r>
          </w:p>
        </w:tc>
        <w:tc>
          <w:tcPr>
            <w:tcW w:w="2173" w:type="dxa"/>
          </w:tcPr>
          <w:p w:rsidR="007014B6" w:rsidRDefault="007014B6" w:rsidP="00CC574C">
            <w:pPr>
              <w:jc w:val="center"/>
              <w:rPr>
                <w:bCs/>
                <w:snapToGrid w:val="0"/>
              </w:rPr>
            </w:pPr>
          </w:p>
        </w:tc>
        <w:tc>
          <w:tcPr>
            <w:tcW w:w="1246" w:type="dxa"/>
          </w:tcPr>
          <w:p w:rsidR="007014B6" w:rsidRDefault="007014B6" w:rsidP="00CC574C">
            <w:pPr>
              <w:jc w:val="center"/>
              <w:rPr>
                <w:bCs/>
                <w:snapToGrid w:val="0"/>
              </w:rPr>
            </w:pPr>
          </w:p>
        </w:tc>
        <w:tc>
          <w:tcPr>
            <w:tcW w:w="1440" w:type="dxa"/>
          </w:tcPr>
          <w:p w:rsidR="007014B6" w:rsidRDefault="007014B6" w:rsidP="00CC574C">
            <w:pPr>
              <w:jc w:val="center"/>
              <w:rPr>
                <w:bCs/>
                <w:snapToGrid w:val="0"/>
              </w:rPr>
            </w:pPr>
          </w:p>
        </w:tc>
        <w:tc>
          <w:tcPr>
            <w:tcW w:w="1274" w:type="dxa"/>
          </w:tcPr>
          <w:p w:rsidR="007014B6" w:rsidRDefault="007014B6" w:rsidP="00CC574C">
            <w:pPr>
              <w:tabs>
                <w:tab w:val="left" w:pos="1024"/>
              </w:tabs>
              <w:jc w:val="center"/>
              <w:rPr>
                <w:bCs/>
                <w:snapToGrid w:val="0"/>
              </w:rPr>
            </w:pPr>
          </w:p>
        </w:tc>
      </w:tr>
      <w:tr w:rsidR="007014B6" w:rsidTr="00CC574C">
        <w:trPr>
          <w:trHeight w:val="180"/>
        </w:trPr>
        <w:tc>
          <w:tcPr>
            <w:tcW w:w="3227" w:type="dxa"/>
          </w:tcPr>
          <w:p w:rsidR="007014B6" w:rsidRPr="00B20906" w:rsidRDefault="007014B6" w:rsidP="00CC574C">
            <w:pPr>
              <w:pStyle w:val="ConsPlusCell"/>
              <w:widowControl/>
              <w:ind w:firstLine="28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местный бюджет</w:t>
            </w:r>
          </w:p>
        </w:tc>
        <w:tc>
          <w:tcPr>
            <w:tcW w:w="2173" w:type="dxa"/>
          </w:tcPr>
          <w:p w:rsidR="007014B6" w:rsidRPr="002E74EF" w:rsidRDefault="007014B6" w:rsidP="00CC574C">
            <w:pPr>
              <w:jc w:val="center"/>
            </w:pPr>
            <w:r>
              <w:t>2349,0</w:t>
            </w:r>
          </w:p>
        </w:tc>
        <w:tc>
          <w:tcPr>
            <w:tcW w:w="1246" w:type="dxa"/>
          </w:tcPr>
          <w:p w:rsidR="007014B6" w:rsidRDefault="007014B6" w:rsidP="00CC574C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2349,0</w:t>
            </w:r>
          </w:p>
        </w:tc>
        <w:tc>
          <w:tcPr>
            <w:tcW w:w="1440" w:type="dxa"/>
          </w:tcPr>
          <w:p w:rsidR="007014B6" w:rsidRDefault="007014B6" w:rsidP="00CC574C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0,0</w:t>
            </w:r>
          </w:p>
        </w:tc>
        <w:tc>
          <w:tcPr>
            <w:tcW w:w="1274" w:type="dxa"/>
          </w:tcPr>
          <w:p w:rsidR="007014B6" w:rsidRPr="002E74EF" w:rsidRDefault="007014B6" w:rsidP="00CC574C">
            <w:pPr>
              <w:jc w:val="center"/>
            </w:pPr>
            <w:r>
              <w:t>0,0</w:t>
            </w:r>
          </w:p>
        </w:tc>
      </w:tr>
      <w:tr w:rsidR="007014B6" w:rsidTr="00CC574C">
        <w:trPr>
          <w:trHeight w:val="180"/>
        </w:trPr>
        <w:tc>
          <w:tcPr>
            <w:tcW w:w="3227" w:type="dxa"/>
          </w:tcPr>
          <w:p w:rsidR="007014B6" w:rsidRDefault="007014B6" w:rsidP="00CC574C">
            <w:pPr>
              <w:pStyle w:val="ConsPlusCell"/>
              <w:widowControl/>
              <w:ind w:firstLine="28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7014B6" w:rsidRDefault="007014B6" w:rsidP="00CC574C">
            <w:pPr>
              <w:jc w:val="center"/>
              <w:rPr>
                <w:bCs/>
                <w:snapToGrid w:val="0"/>
              </w:rPr>
            </w:pPr>
          </w:p>
        </w:tc>
        <w:tc>
          <w:tcPr>
            <w:tcW w:w="1246" w:type="dxa"/>
          </w:tcPr>
          <w:p w:rsidR="007014B6" w:rsidRDefault="007014B6" w:rsidP="00CC574C">
            <w:pPr>
              <w:jc w:val="center"/>
              <w:rPr>
                <w:bCs/>
                <w:snapToGrid w:val="0"/>
              </w:rPr>
            </w:pPr>
          </w:p>
        </w:tc>
        <w:tc>
          <w:tcPr>
            <w:tcW w:w="1440" w:type="dxa"/>
          </w:tcPr>
          <w:p w:rsidR="007014B6" w:rsidRDefault="007014B6" w:rsidP="00CC574C">
            <w:pPr>
              <w:jc w:val="center"/>
              <w:rPr>
                <w:bCs/>
                <w:snapToGrid w:val="0"/>
              </w:rPr>
            </w:pPr>
          </w:p>
        </w:tc>
        <w:tc>
          <w:tcPr>
            <w:tcW w:w="1274" w:type="dxa"/>
          </w:tcPr>
          <w:p w:rsidR="007014B6" w:rsidRDefault="007014B6" w:rsidP="00CC574C">
            <w:pPr>
              <w:tabs>
                <w:tab w:val="left" w:pos="1024"/>
              </w:tabs>
              <w:jc w:val="center"/>
              <w:rPr>
                <w:bCs/>
                <w:snapToGrid w:val="0"/>
              </w:rPr>
            </w:pPr>
          </w:p>
        </w:tc>
      </w:tr>
      <w:tr w:rsidR="007014B6" w:rsidTr="00CC574C">
        <w:trPr>
          <w:trHeight w:val="239"/>
        </w:trPr>
        <w:tc>
          <w:tcPr>
            <w:tcW w:w="3227" w:type="dxa"/>
          </w:tcPr>
          <w:p w:rsidR="007014B6" w:rsidRDefault="007014B6" w:rsidP="00CC574C">
            <w:pPr>
              <w:pStyle w:val="ConsPlusCell"/>
              <w:widowControl/>
              <w:ind w:firstLine="290"/>
              <w:rPr>
                <w:rFonts w:ascii="Times New Roman" w:hAnsi="Times New Roman" w:cs="Times New Roman"/>
                <w:sz w:val="12"/>
                <w:szCs w:val="24"/>
              </w:rPr>
            </w:pPr>
          </w:p>
          <w:p w:rsidR="007014B6" w:rsidRDefault="007014B6" w:rsidP="00CC574C">
            <w:pPr>
              <w:pStyle w:val="ConsPlusCell"/>
              <w:widowControl/>
              <w:ind w:firstLine="2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областной бюджет          </w:t>
            </w:r>
          </w:p>
        </w:tc>
        <w:tc>
          <w:tcPr>
            <w:tcW w:w="2173" w:type="dxa"/>
          </w:tcPr>
          <w:p w:rsidR="007014B6" w:rsidRDefault="007014B6" w:rsidP="00CC574C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1500,0</w:t>
            </w:r>
          </w:p>
        </w:tc>
        <w:tc>
          <w:tcPr>
            <w:tcW w:w="1246" w:type="dxa"/>
          </w:tcPr>
          <w:p w:rsidR="007014B6" w:rsidRDefault="007014B6" w:rsidP="00CC574C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1500,0</w:t>
            </w:r>
          </w:p>
        </w:tc>
        <w:tc>
          <w:tcPr>
            <w:tcW w:w="1440" w:type="dxa"/>
          </w:tcPr>
          <w:p w:rsidR="007014B6" w:rsidRDefault="007014B6" w:rsidP="00CC574C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0,0</w:t>
            </w:r>
          </w:p>
        </w:tc>
        <w:tc>
          <w:tcPr>
            <w:tcW w:w="1274" w:type="dxa"/>
          </w:tcPr>
          <w:p w:rsidR="007014B6" w:rsidRDefault="007014B6" w:rsidP="00CC574C">
            <w:pPr>
              <w:tabs>
                <w:tab w:val="left" w:pos="1024"/>
              </w:tabs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0,0</w:t>
            </w:r>
          </w:p>
        </w:tc>
      </w:tr>
      <w:tr w:rsidR="007014B6" w:rsidTr="00CC574C">
        <w:trPr>
          <w:trHeight w:val="239"/>
        </w:trPr>
        <w:tc>
          <w:tcPr>
            <w:tcW w:w="3227" w:type="dxa"/>
          </w:tcPr>
          <w:p w:rsidR="00CC574C" w:rsidRDefault="007014B6" w:rsidP="00CC574C">
            <w:pPr>
              <w:pStyle w:val="ConsPlusCell"/>
              <w:widowControl/>
              <w:ind w:firstLine="2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внебюджетные </w:t>
            </w:r>
          </w:p>
          <w:p w:rsidR="007014B6" w:rsidRPr="00B20906" w:rsidRDefault="00CC574C" w:rsidP="00CC574C">
            <w:pPr>
              <w:pStyle w:val="ConsPlusCell"/>
              <w:widowControl/>
              <w:ind w:firstLine="2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014B6">
              <w:rPr>
                <w:rFonts w:ascii="Times New Roman" w:hAnsi="Times New Roman" w:cs="Times New Roman"/>
                <w:sz w:val="24"/>
                <w:szCs w:val="24"/>
              </w:rPr>
              <w:t>источники</w:t>
            </w:r>
          </w:p>
        </w:tc>
        <w:tc>
          <w:tcPr>
            <w:tcW w:w="2173" w:type="dxa"/>
          </w:tcPr>
          <w:p w:rsidR="007014B6" w:rsidRDefault="007014B6" w:rsidP="00CC574C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1926,7</w:t>
            </w:r>
          </w:p>
        </w:tc>
        <w:tc>
          <w:tcPr>
            <w:tcW w:w="1246" w:type="dxa"/>
          </w:tcPr>
          <w:p w:rsidR="007014B6" w:rsidRDefault="007014B6" w:rsidP="00CC574C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780,7</w:t>
            </w:r>
          </w:p>
        </w:tc>
        <w:tc>
          <w:tcPr>
            <w:tcW w:w="1440" w:type="dxa"/>
          </w:tcPr>
          <w:p w:rsidR="007014B6" w:rsidRDefault="007014B6" w:rsidP="00CC574C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573,0</w:t>
            </w:r>
          </w:p>
        </w:tc>
        <w:tc>
          <w:tcPr>
            <w:tcW w:w="1274" w:type="dxa"/>
          </w:tcPr>
          <w:p w:rsidR="007014B6" w:rsidRDefault="007014B6" w:rsidP="00CC574C">
            <w:pPr>
              <w:tabs>
                <w:tab w:val="left" w:pos="1024"/>
              </w:tabs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573,0</w:t>
            </w:r>
          </w:p>
        </w:tc>
      </w:tr>
    </w:tbl>
    <w:p w:rsidR="00286719" w:rsidRPr="00313741" w:rsidRDefault="00286719" w:rsidP="00286719">
      <w:pPr>
        <w:tabs>
          <w:tab w:val="left" w:pos="1080"/>
        </w:tabs>
        <w:jc w:val="both"/>
      </w:pPr>
      <w:r>
        <w:rPr>
          <w:b/>
          <w:color w:val="000000"/>
          <w:szCs w:val="28"/>
        </w:rPr>
        <w:t xml:space="preserve">        2.</w:t>
      </w:r>
      <w:r w:rsidRPr="00313741">
        <w:t>Настоящее постановление подлежит официальному опубликованию</w:t>
      </w:r>
      <w:r w:rsidR="00CC574C">
        <w:t xml:space="preserve"> в установленные сроки</w:t>
      </w:r>
      <w:r w:rsidRPr="00313741">
        <w:t>.</w:t>
      </w:r>
    </w:p>
    <w:p w:rsidR="00286719" w:rsidRPr="00D3130A" w:rsidRDefault="00286719" w:rsidP="00286719">
      <w:pPr>
        <w:ind w:firstLine="567"/>
        <w:jc w:val="both"/>
        <w:rPr>
          <w:szCs w:val="28"/>
        </w:rPr>
      </w:pPr>
      <w:r>
        <w:rPr>
          <w:b/>
          <w:szCs w:val="28"/>
        </w:rPr>
        <w:t>3</w:t>
      </w:r>
      <w:r>
        <w:rPr>
          <w:szCs w:val="28"/>
        </w:rPr>
        <w:t>.</w:t>
      </w:r>
      <w:r w:rsidRPr="00D3130A">
        <w:rPr>
          <w:szCs w:val="28"/>
        </w:rPr>
        <w:t>Контроль по исполнению настоящего постановления оставляю за собой.</w:t>
      </w:r>
    </w:p>
    <w:p w:rsidR="00313741" w:rsidRPr="00313741" w:rsidRDefault="00313741" w:rsidP="00313741">
      <w:pPr>
        <w:tabs>
          <w:tab w:val="left" w:pos="1080"/>
        </w:tabs>
        <w:jc w:val="both"/>
      </w:pP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286719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FB4685">
        <w:rPr>
          <w:b/>
          <w:sz w:val="28"/>
          <w:szCs w:val="28"/>
        </w:rPr>
        <w:t xml:space="preserve"> </w:t>
      </w:r>
      <w:r w:rsidR="00001917">
        <w:rPr>
          <w:b/>
          <w:sz w:val="28"/>
          <w:szCs w:val="28"/>
        </w:rPr>
        <w:t xml:space="preserve"> МО «</w:t>
      </w:r>
      <w:proofErr w:type="spell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 w:rsidR="00327F0A">
        <w:rPr>
          <w:b/>
          <w:sz w:val="28"/>
          <w:szCs w:val="28"/>
        </w:rPr>
        <w:t xml:space="preserve"> </w:t>
      </w:r>
      <w:r w:rsidR="00CC574C">
        <w:rPr>
          <w:b/>
          <w:sz w:val="28"/>
          <w:szCs w:val="28"/>
        </w:rPr>
        <w:t xml:space="preserve">             </w:t>
      </w:r>
      <w:r w:rsidR="00327F0A">
        <w:rPr>
          <w:b/>
          <w:sz w:val="28"/>
          <w:szCs w:val="28"/>
        </w:rPr>
        <w:t xml:space="preserve">  </w:t>
      </w:r>
      <w:r w:rsidR="00FB468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Е</w:t>
      </w:r>
      <w:r w:rsidR="00327F0A">
        <w:rPr>
          <w:b/>
          <w:sz w:val="28"/>
          <w:szCs w:val="28"/>
        </w:rPr>
        <w:t>.В. С</w:t>
      </w:r>
      <w:r>
        <w:rPr>
          <w:b/>
          <w:sz w:val="28"/>
          <w:szCs w:val="28"/>
        </w:rPr>
        <w:t>мирнова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A521C2" w:rsidRDefault="00A521C2"/>
    <w:p w:rsidR="00A521C2" w:rsidRDefault="00A521C2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r w:rsidRPr="00A521C2">
        <w:rPr>
          <w:sz w:val="22"/>
          <w:szCs w:val="22"/>
        </w:rPr>
        <w:t xml:space="preserve">Исполнитель:                                                                                                  О.А. Ларионова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rPr>
          <w:sz w:val="22"/>
          <w:szCs w:val="22"/>
        </w:rPr>
      </w:pPr>
    </w:p>
    <w:p w:rsidR="00CA66B2" w:rsidRPr="00575877" w:rsidRDefault="00CA66B2" w:rsidP="00CA66B2">
      <w:pPr>
        <w:rPr>
          <w:sz w:val="22"/>
          <w:szCs w:val="22"/>
        </w:rPr>
      </w:pPr>
      <w:r w:rsidRPr="00575877">
        <w:rPr>
          <w:sz w:val="22"/>
          <w:szCs w:val="22"/>
        </w:rPr>
        <w:t>Согласовано:</w:t>
      </w:r>
    </w:p>
    <w:p w:rsidR="00CA66B2" w:rsidRPr="00575877" w:rsidRDefault="00CA66B2" w:rsidP="00CA66B2">
      <w:pPr>
        <w:rPr>
          <w:sz w:val="22"/>
          <w:szCs w:val="22"/>
        </w:rPr>
      </w:pPr>
      <w:r w:rsidRPr="00575877">
        <w:rPr>
          <w:sz w:val="22"/>
          <w:szCs w:val="22"/>
        </w:rPr>
        <w:t>юрисконсульт</w:t>
      </w:r>
    </w:p>
    <w:p w:rsidR="00CA66B2" w:rsidRDefault="00CA66B2" w:rsidP="00CA66B2">
      <w:pPr>
        <w:rPr>
          <w:sz w:val="20"/>
        </w:rPr>
      </w:pPr>
      <w:r w:rsidRPr="00575877">
        <w:rPr>
          <w:sz w:val="22"/>
          <w:szCs w:val="22"/>
        </w:rPr>
        <w:t>Администрации МО «</w:t>
      </w:r>
      <w:proofErr w:type="spellStart"/>
      <w:r w:rsidRPr="00575877">
        <w:rPr>
          <w:sz w:val="22"/>
          <w:szCs w:val="22"/>
        </w:rPr>
        <w:t>Урдомское</w:t>
      </w:r>
      <w:proofErr w:type="spellEnd"/>
      <w:r w:rsidRPr="00575877">
        <w:rPr>
          <w:sz w:val="22"/>
          <w:szCs w:val="22"/>
        </w:rPr>
        <w:t xml:space="preserve">»                                                    </w:t>
      </w:r>
      <w:r>
        <w:rPr>
          <w:sz w:val="22"/>
          <w:szCs w:val="22"/>
        </w:rPr>
        <w:t xml:space="preserve">           </w:t>
      </w:r>
      <w:r w:rsidRPr="00575877">
        <w:rPr>
          <w:sz w:val="22"/>
          <w:szCs w:val="22"/>
        </w:rPr>
        <w:t xml:space="preserve"> </w:t>
      </w:r>
      <w:r>
        <w:rPr>
          <w:sz w:val="22"/>
          <w:szCs w:val="22"/>
        </w:rPr>
        <w:t>К.Е. Ермилова</w:t>
      </w:r>
      <w:r w:rsidRPr="00575877">
        <w:rPr>
          <w:sz w:val="22"/>
          <w:szCs w:val="22"/>
        </w:rPr>
        <w:t xml:space="preserve">   </w:t>
      </w:r>
    </w:p>
    <w:p w:rsidR="00CA66B2" w:rsidRDefault="00CA66B2" w:rsidP="00CA66B2">
      <w:pPr>
        <w:rPr>
          <w:sz w:val="20"/>
        </w:rPr>
      </w:pPr>
    </w:p>
    <w:p w:rsidR="00CA66B2" w:rsidRDefault="00CA66B2" w:rsidP="00CA66B2">
      <w:pPr>
        <w:rPr>
          <w:sz w:val="20"/>
        </w:rPr>
      </w:pPr>
    </w:p>
    <w:p w:rsidR="00A811DB" w:rsidRPr="00A521C2" w:rsidRDefault="00A811DB" w:rsidP="00A521C2">
      <w:pPr>
        <w:rPr>
          <w:sz w:val="22"/>
          <w:szCs w:val="22"/>
        </w:rPr>
      </w:pPr>
    </w:p>
    <w:sectPr w:rsidR="00A811DB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01917"/>
    <w:rsid w:val="00001917"/>
    <w:rsid w:val="00024577"/>
    <w:rsid w:val="000447E6"/>
    <w:rsid w:val="0012034D"/>
    <w:rsid w:val="00174CF6"/>
    <w:rsid w:val="001B0249"/>
    <w:rsid w:val="001B072F"/>
    <w:rsid w:val="001B093A"/>
    <w:rsid w:val="001D0451"/>
    <w:rsid w:val="001D30B0"/>
    <w:rsid w:val="002126DF"/>
    <w:rsid w:val="00226FF0"/>
    <w:rsid w:val="00275138"/>
    <w:rsid w:val="00275EA0"/>
    <w:rsid w:val="00286719"/>
    <w:rsid w:val="00295758"/>
    <w:rsid w:val="00313741"/>
    <w:rsid w:val="0031679B"/>
    <w:rsid w:val="00327F0A"/>
    <w:rsid w:val="003F0C03"/>
    <w:rsid w:val="004037FA"/>
    <w:rsid w:val="00411739"/>
    <w:rsid w:val="00417842"/>
    <w:rsid w:val="00440130"/>
    <w:rsid w:val="0044228E"/>
    <w:rsid w:val="00455182"/>
    <w:rsid w:val="004B38D2"/>
    <w:rsid w:val="004B527D"/>
    <w:rsid w:val="004D1FFE"/>
    <w:rsid w:val="005B235D"/>
    <w:rsid w:val="006A072E"/>
    <w:rsid w:val="007014B6"/>
    <w:rsid w:val="00781DA5"/>
    <w:rsid w:val="0083303F"/>
    <w:rsid w:val="008557D6"/>
    <w:rsid w:val="00866032"/>
    <w:rsid w:val="008E5B9F"/>
    <w:rsid w:val="009679B0"/>
    <w:rsid w:val="009C7FBA"/>
    <w:rsid w:val="009F40C2"/>
    <w:rsid w:val="00A145BB"/>
    <w:rsid w:val="00A521C2"/>
    <w:rsid w:val="00A63E27"/>
    <w:rsid w:val="00A809F4"/>
    <w:rsid w:val="00A811DB"/>
    <w:rsid w:val="00B21CA9"/>
    <w:rsid w:val="00B3679F"/>
    <w:rsid w:val="00BD7726"/>
    <w:rsid w:val="00BE2FD1"/>
    <w:rsid w:val="00BE37B1"/>
    <w:rsid w:val="00C946C8"/>
    <w:rsid w:val="00CA66B2"/>
    <w:rsid w:val="00CC574C"/>
    <w:rsid w:val="00D207AB"/>
    <w:rsid w:val="00D74B8A"/>
    <w:rsid w:val="00D85696"/>
    <w:rsid w:val="00DB04D2"/>
    <w:rsid w:val="00E85272"/>
    <w:rsid w:val="00F074A1"/>
    <w:rsid w:val="00F202AD"/>
    <w:rsid w:val="00F76107"/>
    <w:rsid w:val="00F9257B"/>
    <w:rsid w:val="00F96B55"/>
    <w:rsid w:val="00FB4685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Гипертекстовая ссылка"/>
    <w:basedOn w:val="a0"/>
    <w:uiPriority w:val="99"/>
    <w:rsid w:val="007014B6"/>
    <w:rPr>
      <w:b/>
      <w:bCs/>
      <w:color w:val="106BBE"/>
    </w:rPr>
  </w:style>
  <w:style w:type="paragraph" w:styleId="a5">
    <w:name w:val="List Paragraph"/>
    <w:basedOn w:val="a"/>
    <w:qFormat/>
    <w:rsid w:val="007014B6"/>
    <w:pPr>
      <w:ind w:left="720"/>
      <w:contextualSpacing/>
    </w:pPr>
    <w:rPr>
      <w:sz w:val="24"/>
      <w:szCs w:val="24"/>
    </w:rPr>
  </w:style>
  <w:style w:type="paragraph" w:customStyle="1" w:styleId="ConsPlusNonformat">
    <w:name w:val="ConsPlusNonformat"/>
    <w:rsid w:val="007014B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rsid w:val="007014B6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01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014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7014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86127-8455-4B60-B996-179D9CB70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23</cp:revision>
  <cp:lastPrinted>2019-11-12T09:32:00Z</cp:lastPrinted>
  <dcterms:created xsi:type="dcterms:W3CDTF">2014-03-20T05:45:00Z</dcterms:created>
  <dcterms:modified xsi:type="dcterms:W3CDTF">2019-11-12T09:33:00Z</dcterms:modified>
</cp:coreProperties>
</file>