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3435" w:rsidRPr="0010394E" w:rsidRDefault="00413435" w:rsidP="00413435">
      <w:pPr>
        <w:pStyle w:val="a5"/>
        <w:rPr>
          <w:rFonts w:ascii="Times New Roman" w:hAnsi="Times New Roman"/>
          <w:b/>
          <w:sz w:val="28"/>
          <w:szCs w:val="28"/>
        </w:rPr>
      </w:pPr>
      <w:r w:rsidRPr="0010394E">
        <w:rPr>
          <w:rFonts w:ascii="Times New Roman" w:hAnsi="Times New Roman"/>
          <w:b/>
          <w:sz w:val="28"/>
          <w:szCs w:val="28"/>
        </w:rPr>
        <w:t>АРХАНГЕЛЬСКАЯ  ОБЛАСТЬ</w:t>
      </w:r>
    </w:p>
    <w:p w:rsidR="00413435" w:rsidRPr="0010394E" w:rsidRDefault="00413435" w:rsidP="00413435">
      <w:pPr>
        <w:pStyle w:val="a5"/>
        <w:rPr>
          <w:rFonts w:ascii="Times New Roman" w:hAnsi="Times New Roman"/>
          <w:b/>
          <w:i/>
          <w:sz w:val="28"/>
          <w:szCs w:val="28"/>
        </w:rPr>
      </w:pPr>
    </w:p>
    <w:p w:rsidR="00413435" w:rsidRPr="0010394E" w:rsidRDefault="00413435" w:rsidP="00413435">
      <w:pPr>
        <w:pStyle w:val="a5"/>
        <w:rPr>
          <w:rFonts w:ascii="Times New Roman" w:hAnsi="Times New Roman"/>
          <w:b/>
          <w:sz w:val="28"/>
          <w:szCs w:val="28"/>
        </w:rPr>
      </w:pPr>
      <w:r w:rsidRPr="0010394E">
        <w:rPr>
          <w:rFonts w:ascii="Times New Roman" w:hAnsi="Times New Roman"/>
          <w:b/>
          <w:sz w:val="28"/>
          <w:szCs w:val="28"/>
        </w:rPr>
        <w:t xml:space="preserve">АДМИНИСТРАЦИЯ МУНИЦИПАЛЬНОГО ОБРАЗОВАНИЯ  </w:t>
      </w:r>
    </w:p>
    <w:p w:rsidR="00413435" w:rsidRPr="0010394E" w:rsidRDefault="00413435" w:rsidP="00413435">
      <w:pPr>
        <w:pStyle w:val="a5"/>
        <w:rPr>
          <w:rFonts w:ascii="Times New Roman" w:hAnsi="Times New Roman"/>
          <w:b/>
          <w:sz w:val="28"/>
          <w:szCs w:val="28"/>
        </w:rPr>
      </w:pPr>
      <w:r w:rsidRPr="0010394E">
        <w:rPr>
          <w:rFonts w:ascii="Times New Roman" w:hAnsi="Times New Roman"/>
          <w:b/>
          <w:sz w:val="28"/>
          <w:szCs w:val="28"/>
        </w:rPr>
        <w:t>«У</w:t>
      </w:r>
      <w:r w:rsidRPr="0010394E">
        <w:rPr>
          <w:rFonts w:ascii="Times New Roman" w:hAnsi="Times New Roman"/>
          <w:b/>
          <w:sz w:val="28"/>
          <w:szCs w:val="28"/>
        </w:rPr>
        <w:t>Р</w:t>
      </w:r>
      <w:r w:rsidRPr="0010394E">
        <w:rPr>
          <w:rFonts w:ascii="Times New Roman" w:hAnsi="Times New Roman"/>
          <w:b/>
          <w:sz w:val="28"/>
          <w:szCs w:val="28"/>
        </w:rPr>
        <w:t>ДОМСКОЕ»</w:t>
      </w:r>
    </w:p>
    <w:p w:rsidR="00413435" w:rsidRPr="0010394E" w:rsidRDefault="00413435" w:rsidP="00413435">
      <w:pPr>
        <w:pStyle w:val="a5"/>
        <w:rPr>
          <w:rFonts w:ascii="Times New Roman" w:hAnsi="Times New Roman"/>
          <w:b/>
          <w:bCs/>
          <w:sz w:val="28"/>
          <w:szCs w:val="28"/>
        </w:rPr>
      </w:pPr>
    </w:p>
    <w:p w:rsidR="00413435" w:rsidRDefault="00413435" w:rsidP="00413435">
      <w:pPr>
        <w:pStyle w:val="a5"/>
        <w:rPr>
          <w:rFonts w:ascii="Times New Roman" w:hAnsi="Times New Roman"/>
          <w:b/>
          <w:sz w:val="28"/>
          <w:szCs w:val="28"/>
        </w:rPr>
      </w:pPr>
      <w:proofErr w:type="gramStart"/>
      <w:r w:rsidRPr="0010394E">
        <w:rPr>
          <w:rFonts w:ascii="Times New Roman" w:hAnsi="Times New Roman"/>
          <w:b/>
          <w:sz w:val="28"/>
          <w:szCs w:val="28"/>
        </w:rPr>
        <w:t>П</w:t>
      </w:r>
      <w:proofErr w:type="gramEnd"/>
      <w:r w:rsidRPr="0010394E">
        <w:rPr>
          <w:rFonts w:ascii="Times New Roman" w:hAnsi="Times New Roman"/>
          <w:b/>
          <w:sz w:val="28"/>
          <w:szCs w:val="28"/>
        </w:rPr>
        <w:t xml:space="preserve"> О С Т А Н О В Л Е Н И Е</w:t>
      </w:r>
    </w:p>
    <w:p w:rsidR="00413435" w:rsidRDefault="00413435" w:rsidP="00413435"/>
    <w:p w:rsidR="00413435" w:rsidRPr="007F1EF4" w:rsidRDefault="00413435" w:rsidP="00413435">
      <w:pPr>
        <w:jc w:val="center"/>
        <w:rPr>
          <w:sz w:val="28"/>
          <w:szCs w:val="28"/>
        </w:rPr>
      </w:pPr>
      <w:r w:rsidRPr="007F1EF4">
        <w:rPr>
          <w:sz w:val="28"/>
          <w:szCs w:val="28"/>
        </w:rPr>
        <w:t>от 1</w:t>
      </w:r>
      <w:r w:rsidR="0046602B">
        <w:rPr>
          <w:sz w:val="28"/>
          <w:szCs w:val="28"/>
        </w:rPr>
        <w:t>2</w:t>
      </w:r>
      <w:r w:rsidRPr="007F1EF4">
        <w:rPr>
          <w:sz w:val="28"/>
          <w:szCs w:val="28"/>
        </w:rPr>
        <w:t xml:space="preserve"> </w:t>
      </w:r>
      <w:r w:rsidR="00551E2E">
        <w:rPr>
          <w:sz w:val="28"/>
          <w:szCs w:val="28"/>
        </w:rPr>
        <w:t>июля</w:t>
      </w:r>
      <w:r w:rsidRPr="007F1EF4">
        <w:rPr>
          <w:sz w:val="28"/>
          <w:szCs w:val="28"/>
        </w:rPr>
        <w:t xml:space="preserve"> 2018 года № </w:t>
      </w:r>
      <w:r w:rsidR="0046602B">
        <w:rPr>
          <w:sz w:val="28"/>
          <w:szCs w:val="28"/>
        </w:rPr>
        <w:t>128</w:t>
      </w:r>
    </w:p>
    <w:p w:rsidR="00413435" w:rsidRDefault="00413435" w:rsidP="00413435">
      <w:pPr>
        <w:jc w:val="center"/>
        <w:rPr>
          <w:b/>
          <w:sz w:val="28"/>
          <w:szCs w:val="28"/>
        </w:rPr>
      </w:pPr>
    </w:p>
    <w:p w:rsidR="00413435" w:rsidRPr="007F1EF4" w:rsidRDefault="00413435" w:rsidP="00413435">
      <w:pPr>
        <w:jc w:val="center"/>
      </w:pPr>
      <w:proofErr w:type="spellStart"/>
      <w:r w:rsidRPr="007F1EF4">
        <w:t>рп</w:t>
      </w:r>
      <w:proofErr w:type="spellEnd"/>
      <w:r w:rsidRPr="007F1EF4">
        <w:t>. Урдома</w:t>
      </w:r>
    </w:p>
    <w:p w:rsidR="00413435" w:rsidRDefault="00413435" w:rsidP="00413435"/>
    <w:tbl>
      <w:tblPr>
        <w:tblW w:w="9993" w:type="dxa"/>
        <w:jc w:val="right"/>
        <w:tblLayout w:type="fixed"/>
        <w:tblLook w:val="0000"/>
      </w:tblPr>
      <w:tblGrid>
        <w:gridCol w:w="2049"/>
        <w:gridCol w:w="2085"/>
        <w:gridCol w:w="5859"/>
      </w:tblGrid>
      <w:tr w:rsidR="00413435" w:rsidTr="00513C6F">
        <w:tblPrEx>
          <w:tblCellMar>
            <w:top w:w="0" w:type="dxa"/>
            <w:bottom w:w="0" w:type="dxa"/>
          </w:tblCellMar>
        </w:tblPrEx>
        <w:trPr>
          <w:trHeight w:val="256"/>
          <w:jc w:val="right"/>
        </w:trPr>
        <w:tc>
          <w:tcPr>
            <w:tcW w:w="2049" w:type="dxa"/>
            <w:vAlign w:val="center"/>
          </w:tcPr>
          <w:p w:rsidR="00413435" w:rsidRPr="00951F6C" w:rsidRDefault="00413435" w:rsidP="00190AE7">
            <w:pPr>
              <w:rPr>
                <w:sz w:val="26"/>
                <w:szCs w:val="26"/>
              </w:rPr>
            </w:pPr>
          </w:p>
        </w:tc>
        <w:tc>
          <w:tcPr>
            <w:tcW w:w="2085" w:type="dxa"/>
            <w:vAlign w:val="center"/>
          </w:tcPr>
          <w:p w:rsidR="00413435" w:rsidRPr="00C25EBB" w:rsidRDefault="00413435" w:rsidP="00190AE7">
            <w:pPr>
              <w:rPr>
                <w:sz w:val="26"/>
                <w:szCs w:val="26"/>
              </w:rPr>
            </w:pPr>
          </w:p>
        </w:tc>
        <w:tc>
          <w:tcPr>
            <w:tcW w:w="5859" w:type="dxa"/>
            <w:vAlign w:val="center"/>
          </w:tcPr>
          <w:p w:rsidR="00413435" w:rsidRDefault="00413435" w:rsidP="00190AE7">
            <w:pPr>
              <w:jc w:val="right"/>
              <w:rPr>
                <w:sz w:val="28"/>
              </w:rPr>
            </w:pPr>
          </w:p>
        </w:tc>
      </w:tr>
    </w:tbl>
    <w:tbl>
      <w:tblPr>
        <w:tblpPr w:leftFromText="180" w:rightFromText="180" w:vertAnchor="text" w:horzAnchor="margin" w:tblpY="-431"/>
        <w:tblW w:w="9617" w:type="dxa"/>
        <w:tblLook w:val="0000"/>
      </w:tblPr>
      <w:tblGrid>
        <w:gridCol w:w="9617"/>
      </w:tblGrid>
      <w:tr w:rsidR="00551E2E" w:rsidRPr="007F1EF4" w:rsidTr="00551E2E">
        <w:tblPrEx>
          <w:tblCellMar>
            <w:top w:w="0" w:type="dxa"/>
            <w:bottom w:w="0" w:type="dxa"/>
          </w:tblCellMar>
        </w:tblPrEx>
        <w:trPr>
          <w:trHeight w:val="371"/>
        </w:trPr>
        <w:tc>
          <w:tcPr>
            <w:tcW w:w="9617" w:type="dxa"/>
          </w:tcPr>
          <w:p w:rsidR="00C25EBB" w:rsidRDefault="00551E2E" w:rsidP="00C25EBB">
            <w:pPr>
              <w:pStyle w:val="a9"/>
              <w:jc w:val="center"/>
              <w:rPr>
                <w:b/>
                <w:sz w:val="28"/>
                <w:szCs w:val="28"/>
              </w:rPr>
            </w:pPr>
            <w:r w:rsidRPr="00C25EBB">
              <w:rPr>
                <w:b/>
                <w:sz w:val="28"/>
                <w:szCs w:val="28"/>
              </w:rPr>
              <w:t xml:space="preserve">О внесении изменений в постановление </w:t>
            </w:r>
            <w:r w:rsidRPr="00C25EBB">
              <w:rPr>
                <w:b/>
                <w:bCs/>
                <w:sz w:val="28"/>
                <w:szCs w:val="28"/>
              </w:rPr>
              <w:t>№  121</w:t>
            </w:r>
            <w:r w:rsidR="00C25EBB" w:rsidRPr="00C25EBB">
              <w:rPr>
                <w:b/>
                <w:sz w:val="28"/>
                <w:szCs w:val="28"/>
              </w:rPr>
              <w:t xml:space="preserve"> </w:t>
            </w:r>
          </w:p>
          <w:p w:rsidR="00551E2E" w:rsidRPr="00C25EBB" w:rsidRDefault="00551E2E" w:rsidP="00C25EBB">
            <w:pPr>
              <w:pStyle w:val="a9"/>
              <w:jc w:val="center"/>
              <w:rPr>
                <w:b/>
                <w:sz w:val="28"/>
                <w:szCs w:val="28"/>
              </w:rPr>
            </w:pPr>
            <w:r w:rsidRPr="00C25EBB">
              <w:rPr>
                <w:b/>
                <w:bCs/>
                <w:sz w:val="28"/>
                <w:szCs w:val="28"/>
              </w:rPr>
              <w:t>от 29 июня 2018 года</w:t>
            </w:r>
            <w:r w:rsidRPr="00C25EBB">
              <w:rPr>
                <w:b/>
                <w:bCs/>
                <w:sz w:val="28"/>
                <w:szCs w:val="28"/>
              </w:rPr>
              <w:t xml:space="preserve"> </w:t>
            </w:r>
            <w:r w:rsidRPr="00C25EBB">
              <w:rPr>
                <w:b/>
                <w:sz w:val="28"/>
                <w:szCs w:val="28"/>
              </w:rPr>
              <w:t xml:space="preserve">о </w:t>
            </w:r>
            <w:r w:rsidR="00C25EBB" w:rsidRPr="00C25EBB">
              <w:rPr>
                <w:b/>
                <w:sz w:val="28"/>
                <w:szCs w:val="28"/>
              </w:rPr>
              <w:t>разрешен</w:t>
            </w:r>
            <w:proofErr w:type="gramStart"/>
            <w:r w:rsidR="00C25EBB" w:rsidRPr="00C25EBB">
              <w:rPr>
                <w:b/>
                <w:sz w:val="28"/>
                <w:szCs w:val="28"/>
              </w:rPr>
              <w:t>ии ООО</w:t>
            </w:r>
            <w:proofErr w:type="gramEnd"/>
            <w:r w:rsidR="00C25EBB" w:rsidRPr="00C25EBB">
              <w:rPr>
                <w:b/>
                <w:sz w:val="28"/>
                <w:szCs w:val="28"/>
              </w:rPr>
              <w:t xml:space="preserve"> «Газпром </w:t>
            </w:r>
            <w:r w:rsidRPr="00C25EBB">
              <w:rPr>
                <w:b/>
                <w:sz w:val="28"/>
                <w:szCs w:val="28"/>
              </w:rPr>
              <w:t>газораспределение</w:t>
            </w:r>
            <w:r w:rsidR="00C25EBB" w:rsidRPr="00C25EBB">
              <w:rPr>
                <w:b/>
                <w:bCs/>
                <w:sz w:val="28"/>
                <w:szCs w:val="28"/>
              </w:rPr>
              <w:t xml:space="preserve"> </w:t>
            </w:r>
            <w:r w:rsidRPr="00C25EBB">
              <w:rPr>
                <w:b/>
                <w:sz w:val="28"/>
                <w:szCs w:val="28"/>
              </w:rPr>
              <w:t>Архангельск» на размещение объекта</w:t>
            </w:r>
          </w:p>
          <w:p w:rsidR="00551E2E" w:rsidRPr="007F1EF4" w:rsidRDefault="00551E2E" w:rsidP="00551E2E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</w:tr>
    </w:tbl>
    <w:p w:rsidR="00413435" w:rsidRPr="00C25EBB" w:rsidRDefault="00551E2E" w:rsidP="00C25EB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936DE9">
        <w:rPr>
          <w:rFonts w:eastAsia="Calibri"/>
          <w:sz w:val="28"/>
          <w:szCs w:val="28"/>
        </w:rPr>
        <w:t xml:space="preserve">Руководствуясь статьей 39.2, </w:t>
      </w:r>
      <w:r>
        <w:rPr>
          <w:rFonts w:eastAsia="Calibri"/>
          <w:sz w:val="28"/>
          <w:szCs w:val="28"/>
        </w:rPr>
        <w:t>39.34, 39.35,</w:t>
      </w:r>
      <w:r w:rsidRPr="00936DE9">
        <w:rPr>
          <w:rFonts w:eastAsia="Calibri"/>
          <w:sz w:val="28"/>
          <w:szCs w:val="28"/>
        </w:rPr>
        <w:t xml:space="preserve"> пунктом 3 статьи 39.36 Земельного кодекса Российской Федерации, пунктом </w:t>
      </w:r>
      <w:r>
        <w:rPr>
          <w:rFonts w:eastAsia="Calibri"/>
          <w:sz w:val="28"/>
          <w:szCs w:val="28"/>
        </w:rPr>
        <w:t>6</w:t>
      </w:r>
      <w:r w:rsidRPr="00936DE9">
        <w:rPr>
          <w:rFonts w:eastAsia="Calibri"/>
          <w:sz w:val="28"/>
          <w:szCs w:val="28"/>
        </w:rPr>
        <w:t xml:space="preserve"> «Перечня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</w:t>
      </w:r>
      <w:proofErr w:type="gramStart"/>
      <w:r w:rsidRPr="00936DE9">
        <w:rPr>
          <w:rFonts w:eastAsia="Calibri"/>
          <w:sz w:val="28"/>
          <w:szCs w:val="28"/>
        </w:rPr>
        <w:t>сервиту</w:t>
      </w:r>
      <w:r>
        <w:rPr>
          <w:rFonts w:eastAsia="Calibri"/>
          <w:sz w:val="28"/>
          <w:szCs w:val="28"/>
        </w:rPr>
        <w:t>т</w:t>
      </w:r>
      <w:r w:rsidRPr="00936DE9">
        <w:rPr>
          <w:rFonts w:eastAsia="Calibri"/>
          <w:sz w:val="28"/>
          <w:szCs w:val="28"/>
        </w:rPr>
        <w:t xml:space="preserve">ов», утвержденного Постановлением Правительства Российской Федерации от 03.12.2014 № 1300, «Порядком и условиями размещения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земель или земельных участков и установления сервитута», утвержденным Постановлением Правительства Архангельской области от 17.03.2015 № 103-пп, </w:t>
      </w:r>
      <w:r w:rsidRPr="00B57AF3">
        <w:rPr>
          <w:sz w:val="28"/>
          <w:szCs w:val="28"/>
        </w:rPr>
        <w:t>Устав</w:t>
      </w:r>
      <w:r>
        <w:rPr>
          <w:sz w:val="28"/>
          <w:szCs w:val="28"/>
        </w:rPr>
        <w:t>ом</w:t>
      </w:r>
      <w:r w:rsidRPr="00B57AF3">
        <w:rPr>
          <w:sz w:val="28"/>
          <w:szCs w:val="28"/>
        </w:rPr>
        <w:t xml:space="preserve"> МО «Урдомское»</w:t>
      </w:r>
      <w:r>
        <w:rPr>
          <w:sz w:val="28"/>
          <w:szCs w:val="28"/>
        </w:rPr>
        <w:t>,</w:t>
      </w:r>
      <w:r>
        <w:t xml:space="preserve"> </w:t>
      </w:r>
      <w:r>
        <w:rPr>
          <w:sz w:val="28"/>
          <w:szCs w:val="28"/>
        </w:rPr>
        <w:t xml:space="preserve">Администрация МО «Урдомское» </w:t>
      </w:r>
      <w:r w:rsidR="00413435">
        <w:rPr>
          <w:sz w:val="28"/>
          <w:szCs w:val="28"/>
        </w:rPr>
        <w:t xml:space="preserve"> постановляет:</w:t>
      </w:r>
      <w:proofErr w:type="gramEnd"/>
    </w:p>
    <w:p w:rsidR="00413435" w:rsidRPr="00551E2E" w:rsidRDefault="00C25EBB" w:rsidP="00551E2E">
      <w:pPr>
        <w:pStyle w:val="Standard"/>
        <w:tabs>
          <w:tab w:val="left" w:pos="426"/>
          <w:tab w:val="left" w:pos="1134"/>
        </w:tabs>
        <w:jc w:val="both"/>
        <w:rPr>
          <w:rFonts w:eastAsia="Times New Roman" w:cs="Times New Roman"/>
          <w:color w:val="000000"/>
          <w:sz w:val="28"/>
          <w:szCs w:val="28"/>
          <w:lang w:val="ru-RU" w:eastAsia="ru-RU"/>
        </w:rPr>
      </w:pPr>
      <w:r>
        <w:rPr>
          <w:color w:val="000000"/>
          <w:sz w:val="28"/>
          <w:szCs w:val="28"/>
          <w:lang w:val="ru-RU"/>
        </w:rPr>
        <w:t xml:space="preserve">       </w:t>
      </w:r>
      <w:r w:rsidR="00413435" w:rsidRPr="00F857EC">
        <w:rPr>
          <w:color w:val="000000"/>
          <w:sz w:val="28"/>
          <w:szCs w:val="28"/>
        </w:rPr>
        <w:t xml:space="preserve">1. </w:t>
      </w:r>
      <w:proofErr w:type="spellStart"/>
      <w:r w:rsidR="00413435">
        <w:rPr>
          <w:color w:val="000000"/>
          <w:sz w:val="28"/>
          <w:szCs w:val="28"/>
        </w:rPr>
        <w:t>Изложить</w:t>
      </w:r>
      <w:proofErr w:type="spellEnd"/>
      <w:r w:rsidR="00413435" w:rsidRPr="00F857EC">
        <w:rPr>
          <w:color w:val="000000"/>
          <w:sz w:val="28"/>
          <w:szCs w:val="28"/>
        </w:rPr>
        <w:t xml:space="preserve"> </w:t>
      </w:r>
      <w:proofErr w:type="spellStart"/>
      <w:r w:rsidR="00551E2E">
        <w:rPr>
          <w:color w:val="000000"/>
          <w:sz w:val="28"/>
          <w:szCs w:val="28"/>
        </w:rPr>
        <w:t>пункт</w:t>
      </w:r>
      <w:proofErr w:type="spellEnd"/>
      <w:r w:rsidR="00551E2E">
        <w:rPr>
          <w:color w:val="000000"/>
          <w:sz w:val="28"/>
          <w:szCs w:val="28"/>
        </w:rPr>
        <w:t xml:space="preserve"> 1.2 </w:t>
      </w:r>
      <w:proofErr w:type="spellStart"/>
      <w:r w:rsidR="00551E2E">
        <w:rPr>
          <w:color w:val="000000"/>
          <w:sz w:val="28"/>
          <w:szCs w:val="28"/>
        </w:rPr>
        <w:t>постановления</w:t>
      </w:r>
      <w:proofErr w:type="spellEnd"/>
      <w:r w:rsidR="00551E2E">
        <w:rPr>
          <w:color w:val="000000"/>
          <w:sz w:val="28"/>
          <w:szCs w:val="28"/>
        </w:rPr>
        <w:t xml:space="preserve"> в </w:t>
      </w:r>
      <w:proofErr w:type="spellStart"/>
      <w:r w:rsidR="00551E2E">
        <w:rPr>
          <w:color w:val="000000"/>
          <w:sz w:val="28"/>
          <w:szCs w:val="28"/>
        </w:rPr>
        <w:t>следующей</w:t>
      </w:r>
      <w:proofErr w:type="spellEnd"/>
      <w:r w:rsidR="00551E2E">
        <w:rPr>
          <w:color w:val="000000"/>
          <w:sz w:val="28"/>
          <w:szCs w:val="28"/>
        </w:rPr>
        <w:t xml:space="preserve"> </w:t>
      </w:r>
      <w:proofErr w:type="spellStart"/>
      <w:r w:rsidR="00551E2E">
        <w:rPr>
          <w:color w:val="000000"/>
          <w:sz w:val="28"/>
          <w:szCs w:val="28"/>
        </w:rPr>
        <w:t>редакции</w:t>
      </w:r>
      <w:proofErr w:type="spellEnd"/>
      <w:r w:rsidR="00551E2E">
        <w:rPr>
          <w:color w:val="000000"/>
          <w:sz w:val="28"/>
          <w:szCs w:val="28"/>
        </w:rPr>
        <w:t>:</w:t>
      </w:r>
      <w:r w:rsidR="00551E2E" w:rsidRPr="00551E2E">
        <w:rPr>
          <w:color w:val="000000"/>
          <w:szCs w:val="28"/>
        </w:rPr>
        <w:t xml:space="preserve"> </w:t>
      </w:r>
      <w:r w:rsidR="00551E2E">
        <w:rPr>
          <w:color w:val="000000"/>
          <w:szCs w:val="28"/>
          <w:lang w:val="ru-RU"/>
        </w:rPr>
        <w:t>«</w:t>
      </w:r>
      <w:proofErr w:type="spellStart"/>
      <w:r w:rsidR="00551E2E" w:rsidRPr="00953979">
        <w:rPr>
          <w:rFonts w:eastAsia="Times New Roman" w:cs="Times New Roman"/>
          <w:color w:val="000000"/>
          <w:sz w:val="28"/>
          <w:szCs w:val="28"/>
          <w:lang w:eastAsia="ru-RU"/>
        </w:rPr>
        <w:t>Сеть</w:t>
      </w:r>
      <w:proofErr w:type="spellEnd"/>
      <w:r w:rsidR="00551E2E"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551E2E" w:rsidRPr="00953979">
        <w:rPr>
          <w:rFonts w:eastAsia="Times New Roman" w:cs="Times New Roman"/>
          <w:color w:val="000000"/>
          <w:sz w:val="28"/>
          <w:szCs w:val="28"/>
          <w:lang w:eastAsia="ru-RU"/>
        </w:rPr>
        <w:t>газораспределения</w:t>
      </w:r>
      <w:proofErr w:type="spellEnd"/>
      <w:r w:rsidR="00551E2E"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="00551E2E" w:rsidRPr="00953979">
        <w:rPr>
          <w:rFonts w:eastAsia="Times New Roman" w:cs="Times New Roman"/>
          <w:color w:val="000000"/>
          <w:sz w:val="28"/>
          <w:szCs w:val="28"/>
          <w:lang w:eastAsia="ru-RU"/>
        </w:rPr>
        <w:t>газопровод-ввод</w:t>
      </w:r>
      <w:proofErr w:type="spellEnd"/>
      <w:r w:rsidR="00551E2E"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) </w:t>
      </w:r>
      <w:proofErr w:type="spellStart"/>
      <w:r w:rsidR="00551E2E" w:rsidRPr="00953979">
        <w:rPr>
          <w:rFonts w:eastAsia="Times New Roman" w:cs="Times New Roman"/>
          <w:color w:val="000000"/>
          <w:sz w:val="28"/>
          <w:szCs w:val="28"/>
          <w:lang w:eastAsia="ru-RU"/>
        </w:rPr>
        <w:t>по</w:t>
      </w:r>
      <w:proofErr w:type="spellEnd"/>
      <w:r w:rsidR="00551E2E"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551E2E" w:rsidRPr="00953979">
        <w:rPr>
          <w:rFonts w:eastAsia="Times New Roman" w:cs="Times New Roman"/>
          <w:color w:val="000000"/>
          <w:sz w:val="28"/>
          <w:szCs w:val="28"/>
          <w:lang w:eastAsia="ru-RU"/>
        </w:rPr>
        <w:t>ул</w:t>
      </w:r>
      <w:proofErr w:type="spellEnd"/>
      <w:r w:rsidR="00551E2E" w:rsidRPr="00953979">
        <w:rPr>
          <w:rFonts w:eastAsia="Times New Roman" w:cs="Times New Roman"/>
          <w:color w:val="000000"/>
          <w:sz w:val="28"/>
          <w:szCs w:val="28"/>
          <w:lang w:eastAsia="ru-RU"/>
        </w:rPr>
        <w:t>.</w:t>
      </w:r>
      <w:r w:rsidR="00551E2E"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Первая</w:t>
      </w:r>
      <w:r w:rsidR="00551E2E"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д.</w:t>
      </w:r>
      <w:r w:rsidR="00551E2E">
        <w:rPr>
          <w:rFonts w:eastAsia="Times New Roman" w:cs="Times New Roman"/>
          <w:color w:val="000000"/>
          <w:sz w:val="28"/>
          <w:szCs w:val="28"/>
          <w:lang w:val="ru-RU" w:eastAsia="ru-RU"/>
        </w:rPr>
        <w:t>13</w:t>
      </w:r>
      <w:r w:rsidR="00551E2E"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551E2E" w:rsidRPr="00953979">
        <w:rPr>
          <w:rFonts w:eastAsia="Times New Roman" w:cs="Times New Roman"/>
          <w:color w:val="000000"/>
          <w:sz w:val="28"/>
          <w:szCs w:val="28"/>
          <w:lang w:eastAsia="ru-RU"/>
        </w:rPr>
        <w:t>п</w:t>
      </w:r>
      <w:proofErr w:type="gramStart"/>
      <w:r w:rsidR="00551E2E" w:rsidRPr="00953979">
        <w:rPr>
          <w:rFonts w:eastAsia="Times New Roman" w:cs="Times New Roman"/>
          <w:color w:val="000000"/>
          <w:sz w:val="28"/>
          <w:szCs w:val="28"/>
          <w:lang w:eastAsia="ru-RU"/>
        </w:rPr>
        <w:t>.У</w:t>
      </w:r>
      <w:proofErr w:type="gramEnd"/>
      <w:r w:rsidR="00551E2E" w:rsidRPr="00953979">
        <w:rPr>
          <w:rFonts w:eastAsia="Times New Roman" w:cs="Times New Roman"/>
          <w:color w:val="000000"/>
          <w:sz w:val="28"/>
          <w:szCs w:val="28"/>
          <w:lang w:eastAsia="ru-RU"/>
        </w:rPr>
        <w:t>рдома</w:t>
      </w:r>
      <w:proofErr w:type="spellEnd"/>
      <w:r w:rsidR="00551E2E"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="00551E2E"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551E2E" w:rsidRPr="00953979">
        <w:rPr>
          <w:rFonts w:eastAsia="Times New Roman" w:cs="Times New Roman"/>
          <w:color w:val="000000"/>
          <w:sz w:val="28"/>
          <w:szCs w:val="28"/>
          <w:lang w:eastAsia="ru-RU"/>
        </w:rPr>
        <w:t>Ленский</w:t>
      </w:r>
      <w:proofErr w:type="spellEnd"/>
      <w:r w:rsidR="00551E2E"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551E2E" w:rsidRPr="00953979">
        <w:rPr>
          <w:rFonts w:eastAsia="Times New Roman" w:cs="Times New Roman"/>
          <w:color w:val="000000"/>
          <w:sz w:val="28"/>
          <w:szCs w:val="28"/>
          <w:lang w:eastAsia="ru-RU"/>
        </w:rPr>
        <w:t>район</w:t>
      </w:r>
      <w:proofErr w:type="spellEnd"/>
      <w:r w:rsidR="00551E2E"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551E2E" w:rsidRPr="00953979">
        <w:rPr>
          <w:rFonts w:eastAsia="Times New Roman" w:cs="Times New Roman"/>
          <w:color w:val="000000"/>
          <w:sz w:val="28"/>
          <w:szCs w:val="28"/>
          <w:lang w:eastAsia="ru-RU"/>
        </w:rPr>
        <w:t>Архангельская</w:t>
      </w:r>
      <w:proofErr w:type="spellEnd"/>
      <w:r w:rsidR="00551E2E"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551E2E" w:rsidRPr="00953979">
        <w:rPr>
          <w:rFonts w:eastAsia="Times New Roman" w:cs="Times New Roman"/>
          <w:color w:val="000000"/>
          <w:sz w:val="28"/>
          <w:szCs w:val="28"/>
          <w:lang w:eastAsia="ru-RU"/>
        </w:rPr>
        <w:t>область</w:t>
      </w:r>
      <w:proofErr w:type="spellEnd"/>
      <w:r w:rsidR="00551E2E" w:rsidRPr="00953979">
        <w:rPr>
          <w:rFonts w:eastAsia="Times New Roman"/>
          <w:sz w:val="28"/>
          <w:szCs w:val="28"/>
          <w:lang w:val="ru-RU"/>
        </w:rPr>
        <w:t xml:space="preserve">, код стройки </w:t>
      </w:r>
      <w:r w:rsidR="00551E2E" w:rsidRPr="00953979">
        <w:rPr>
          <w:rFonts w:eastAsia="Times New Roman" w:cs="Times New Roman"/>
          <w:color w:val="000000"/>
          <w:sz w:val="28"/>
          <w:szCs w:val="28"/>
          <w:lang w:eastAsia="ru-RU"/>
        </w:rPr>
        <w:t>ТП 2017-15</w:t>
      </w:r>
      <w:r w:rsidR="00551E2E"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4, </w:t>
      </w:r>
      <w:r w:rsidR="00551E2E">
        <w:rPr>
          <w:rFonts w:eastAsia="Calibri"/>
          <w:sz w:val="28"/>
          <w:szCs w:val="28"/>
        </w:rPr>
        <w:t xml:space="preserve">в </w:t>
      </w:r>
      <w:proofErr w:type="spellStart"/>
      <w:r w:rsidR="00551E2E">
        <w:rPr>
          <w:rFonts w:eastAsia="Calibri"/>
          <w:sz w:val="28"/>
          <w:szCs w:val="28"/>
        </w:rPr>
        <w:t>границах</w:t>
      </w:r>
      <w:proofErr w:type="spellEnd"/>
      <w:r w:rsidR="00551E2E">
        <w:rPr>
          <w:rFonts w:eastAsia="Calibri"/>
          <w:sz w:val="28"/>
          <w:szCs w:val="28"/>
        </w:rPr>
        <w:t xml:space="preserve"> </w:t>
      </w:r>
      <w:proofErr w:type="spellStart"/>
      <w:r w:rsidR="00551E2E">
        <w:rPr>
          <w:rFonts w:eastAsia="Calibri"/>
          <w:sz w:val="28"/>
          <w:szCs w:val="28"/>
        </w:rPr>
        <w:t>кадастрового</w:t>
      </w:r>
      <w:proofErr w:type="spellEnd"/>
      <w:r w:rsidR="00551E2E">
        <w:rPr>
          <w:rFonts w:eastAsia="Calibri"/>
          <w:sz w:val="28"/>
          <w:szCs w:val="28"/>
        </w:rPr>
        <w:t xml:space="preserve"> </w:t>
      </w:r>
      <w:proofErr w:type="spellStart"/>
      <w:r w:rsidR="00551E2E">
        <w:rPr>
          <w:rFonts w:eastAsia="Calibri"/>
          <w:sz w:val="28"/>
          <w:szCs w:val="28"/>
        </w:rPr>
        <w:t>квартала</w:t>
      </w:r>
      <w:proofErr w:type="spellEnd"/>
      <w:r w:rsidR="00551E2E">
        <w:rPr>
          <w:rFonts w:eastAsia="Calibri"/>
          <w:sz w:val="28"/>
          <w:szCs w:val="28"/>
        </w:rPr>
        <w:t xml:space="preserve"> 29:09:010106 в </w:t>
      </w:r>
      <w:proofErr w:type="spellStart"/>
      <w:r w:rsidR="00551E2E">
        <w:rPr>
          <w:rFonts w:eastAsia="Calibri"/>
          <w:sz w:val="28"/>
          <w:szCs w:val="28"/>
        </w:rPr>
        <w:t>соответствии</w:t>
      </w:r>
      <w:proofErr w:type="spellEnd"/>
      <w:r w:rsidR="00551E2E">
        <w:rPr>
          <w:rFonts w:eastAsia="Calibri"/>
          <w:sz w:val="28"/>
          <w:szCs w:val="28"/>
        </w:rPr>
        <w:t xml:space="preserve"> с </w:t>
      </w:r>
      <w:proofErr w:type="spellStart"/>
      <w:r w:rsidR="00551E2E">
        <w:rPr>
          <w:rFonts w:eastAsia="Calibri"/>
          <w:sz w:val="28"/>
          <w:szCs w:val="28"/>
        </w:rPr>
        <w:t>прилагаемой</w:t>
      </w:r>
      <w:proofErr w:type="spellEnd"/>
      <w:r w:rsidR="00551E2E">
        <w:rPr>
          <w:rFonts w:eastAsia="Calibri"/>
          <w:sz w:val="28"/>
          <w:szCs w:val="28"/>
        </w:rPr>
        <w:t xml:space="preserve"> </w:t>
      </w:r>
      <w:proofErr w:type="spellStart"/>
      <w:r w:rsidR="00551E2E">
        <w:rPr>
          <w:rFonts w:eastAsia="Calibri"/>
          <w:sz w:val="28"/>
          <w:szCs w:val="28"/>
        </w:rPr>
        <w:t>схемой</w:t>
      </w:r>
      <w:proofErr w:type="spellEnd"/>
      <w:r w:rsidR="00551E2E">
        <w:rPr>
          <w:rFonts w:eastAsia="Calibri"/>
          <w:sz w:val="28"/>
          <w:szCs w:val="28"/>
        </w:rPr>
        <w:t xml:space="preserve"> </w:t>
      </w:r>
      <w:proofErr w:type="spellStart"/>
      <w:r w:rsidR="00551E2E">
        <w:rPr>
          <w:rFonts w:eastAsia="Calibri"/>
          <w:sz w:val="28"/>
          <w:szCs w:val="28"/>
        </w:rPr>
        <w:t>расположения</w:t>
      </w:r>
      <w:proofErr w:type="spellEnd"/>
      <w:r w:rsidR="00551E2E">
        <w:rPr>
          <w:rFonts w:eastAsia="Calibri"/>
          <w:sz w:val="28"/>
          <w:szCs w:val="28"/>
        </w:rPr>
        <w:t xml:space="preserve"> </w:t>
      </w:r>
      <w:r w:rsidR="00551E2E">
        <w:rPr>
          <w:rFonts w:eastAsia="Calibri"/>
          <w:sz w:val="28"/>
          <w:szCs w:val="28"/>
          <w:lang w:val="ru-RU"/>
        </w:rPr>
        <w:t xml:space="preserve">границ </w:t>
      </w:r>
      <w:r w:rsidR="00551E2E">
        <w:rPr>
          <w:rFonts w:eastAsia="Calibri"/>
          <w:sz w:val="28"/>
          <w:szCs w:val="28"/>
        </w:rPr>
        <w:t xml:space="preserve"> </w:t>
      </w:r>
      <w:proofErr w:type="spellStart"/>
      <w:r w:rsidR="00551E2E">
        <w:rPr>
          <w:rFonts w:eastAsia="Calibri"/>
          <w:sz w:val="28"/>
          <w:szCs w:val="28"/>
        </w:rPr>
        <w:t>земель</w:t>
      </w:r>
      <w:proofErr w:type="spellEnd"/>
      <w:r w:rsidR="00551E2E">
        <w:rPr>
          <w:rFonts w:eastAsia="Calibri"/>
          <w:sz w:val="28"/>
          <w:szCs w:val="28"/>
        </w:rPr>
        <w:t xml:space="preserve"> </w:t>
      </w:r>
      <w:proofErr w:type="spellStart"/>
      <w:r w:rsidR="00551E2E">
        <w:rPr>
          <w:rFonts w:eastAsia="Calibri"/>
          <w:sz w:val="28"/>
          <w:szCs w:val="28"/>
        </w:rPr>
        <w:t>на</w:t>
      </w:r>
      <w:proofErr w:type="spellEnd"/>
      <w:r w:rsidR="00551E2E">
        <w:rPr>
          <w:rFonts w:eastAsia="Calibri"/>
          <w:sz w:val="28"/>
          <w:szCs w:val="28"/>
        </w:rPr>
        <w:t xml:space="preserve"> </w:t>
      </w:r>
      <w:proofErr w:type="spellStart"/>
      <w:r w:rsidR="00551E2E">
        <w:rPr>
          <w:rFonts w:eastAsia="Calibri"/>
          <w:sz w:val="28"/>
          <w:szCs w:val="28"/>
        </w:rPr>
        <w:t>кадаст</w:t>
      </w:r>
      <w:r>
        <w:rPr>
          <w:rFonts w:eastAsia="Calibri"/>
          <w:sz w:val="28"/>
          <w:szCs w:val="28"/>
        </w:rPr>
        <w:t>ровом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плане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территории</w:t>
      </w:r>
      <w:proofErr w:type="spellEnd"/>
      <w:r>
        <w:rPr>
          <w:rFonts w:eastAsia="Calibri"/>
          <w:sz w:val="28"/>
          <w:szCs w:val="28"/>
        </w:rPr>
        <w:t xml:space="preserve">, </w:t>
      </w:r>
      <w:proofErr w:type="spellStart"/>
      <w:r>
        <w:rPr>
          <w:rFonts w:eastAsia="Calibri"/>
          <w:sz w:val="28"/>
          <w:szCs w:val="28"/>
        </w:rPr>
        <w:t>площадь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земель</w:t>
      </w:r>
      <w:proofErr w:type="spellEnd"/>
      <w:r w:rsidR="00551E2E">
        <w:rPr>
          <w:rFonts w:eastAsia="Calibri"/>
          <w:sz w:val="28"/>
          <w:szCs w:val="28"/>
        </w:rPr>
        <w:t xml:space="preserve"> </w:t>
      </w:r>
      <w:proofErr w:type="spellStart"/>
      <w:r w:rsidR="00551E2E">
        <w:rPr>
          <w:rFonts w:eastAsia="Calibri"/>
          <w:sz w:val="28"/>
          <w:szCs w:val="28"/>
        </w:rPr>
        <w:t>для</w:t>
      </w:r>
      <w:proofErr w:type="spellEnd"/>
      <w:r w:rsidR="00551E2E">
        <w:rPr>
          <w:rFonts w:eastAsia="Calibri"/>
          <w:sz w:val="28"/>
          <w:szCs w:val="28"/>
        </w:rPr>
        <w:t xml:space="preserve"> </w:t>
      </w:r>
      <w:proofErr w:type="spellStart"/>
      <w:r w:rsidR="00551E2E">
        <w:rPr>
          <w:rFonts w:eastAsia="Calibri"/>
          <w:sz w:val="28"/>
          <w:szCs w:val="28"/>
        </w:rPr>
        <w:t>размещения</w:t>
      </w:r>
      <w:proofErr w:type="spellEnd"/>
      <w:r w:rsidR="00551E2E">
        <w:rPr>
          <w:rFonts w:eastAsia="Calibri"/>
          <w:sz w:val="28"/>
          <w:szCs w:val="28"/>
        </w:rPr>
        <w:t xml:space="preserve"> </w:t>
      </w:r>
      <w:proofErr w:type="spellStart"/>
      <w:r w:rsidR="00551E2E">
        <w:rPr>
          <w:rFonts w:eastAsia="Calibri"/>
          <w:sz w:val="28"/>
          <w:szCs w:val="28"/>
        </w:rPr>
        <w:t>объекта</w:t>
      </w:r>
      <w:proofErr w:type="spellEnd"/>
      <w:r w:rsidR="00551E2E">
        <w:rPr>
          <w:rFonts w:eastAsia="Calibri"/>
          <w:sz w:val="28"/>
          <w:szCs w:val="28"/>
        </w:rPr>
        <w:t xml:space="preserve"> 102 </w:t>
      </w:r>
      <w:proofErr w:type="spellStart"/>
      <w:r w:rsidR="00551E2E">
        <w:rPr>
          <w:rFonts w:eastAsia="Calibri"/>
          <w:sz w:val="28"/>
          <w:szCs w:val="28"/>
        </w:rPr>
        <w:t>кв.м</w:t>
      </w:r>
      <w:proofErr w:type="spellEnd"/>
      <w:r w:rsidR="00551E2E">
        <w:rPr>
          <w:rFonts w:eastAsia="Calibri"/>
          <w:sz w:val="28"/>
          <w:szCs w:val="28"/>
        </w:rPr>
        <w:t>.</w:t>
      </w:r>
      <w:r>
        <w:rPr>
          <w:rFonts w:eastAsia="Calibri"/>
          <w:sz w:val="28"/>
          <w:szCs w:val="28"/>
          <w:lang w:val="ru-RU"/>
        </w:rPr>
        <w:t>»</w:t>
      </w:r>
      <w:r w:rsidR="00551E2E">
        <w:rPr>
          <w:color w:val="000000"/>
          <w:sz w:val="28"/>
          <w:szCs w:val="28"/>
          <w:lang w:val="ru-RU"/>
        </w:rPr>
        <w:t>;</w:t>
      </w:r>
    </w:p>
    <w:p w:rsidR="00C25EBB" w:rsidRDefault="00413435" w:rsidP="00413435">
      <w:pPr>
        <w:ind w:firstLine="540"/>
        <w:jc w:val="both"/>
        <w:rPr>
          <w:color w:val="000000"/>
          <w:sz w:val="28"/>
          <w:szCs w:val="28"/>
        </w:rPr>
      </w:pPr>
      <w:r w:rsidRPr="00F857EC">
        <w:rPr>
          <w:color w:val="000000"/>
          <w:sz w:val="28"/>
          <w:szCs w:val="28"/>
        </w:rPr>
        <w:t xml:space="preserve">2. </w:t>
      </w:r>
      <w:r w:rsidR="00C25EBB">
        <w:rPr>
          <w:color w:val="000000"/>
          <w:sz w:val="28"/>
          <w:szCs w:val="28"/>
        </w:rPr>
        <w:t>Изложить</w:t>
      </w:r>
      <w:r w:rsidR="00C25EBB" w:rsidRPr="00F857EC">
        <w:rPr>
          <w:color w:val="000000"/>
          <w:sz w:val="28"/>
          <w:szCs w:val="28"/>
        </w:rPr>
        <w:t xml:space="preserve"> </w:t>
      </w:r>
      <w:r w:rsidR="00C25EBB">
        <w:rPr>
          <w:color w:val="000000"/>
          <w:sz w:val="28"/>
          <w:szCs w:val="28"/>
        </w:rPr>
        <w:t>пункт 1.3 постановления в следующей редакции:</w:t>
      </w:r>
      <w:r w:rsidR="00C25EBB" w:rsidRPr="00C25EBB">
        <w:rPr>
          <w:color w:val="000000"/>
          <w:szCs w:val="28"/>
        </w:rPr>
        <w:t xml:space="preserve"> </w:t>
      </w:r>
      <w:r w:rsidR="00C25EBB">
        <w:rPr>
          <w:color w:val="000000"/>
          <w:szCs w:val="28"/>
        </w:rPr>
        <w:t>«</w:t>
      </w:r>
      <w:r w:rsidR="00C25EBB" w:rsidRPr="00953979">
        <w:rPr>
          <w:color w:val="000000"/>
          <w:sz w:val="28"/>
          <w:szCs w:val="28"/>
        </w:rPr>
        <w:t>Сеть газораспределения (газопровод-ввод) по ул.</w:t>
      </w:r>
      <w:r w:rsidR="00C25EBB">
        <w:rPr>
          <w:color w:val="000000"/>
          <w:sz w:val="28"/>
          <w:szCs w:val="28"/>
        </w:rPr>
        <w:t xml:space="preserve"> Первая</w:t>
      </w:r>
      <w:r w:rsidR="00C25EBB" w:rsidRPr="00953979">
        <w:rPr>
          <w:color w:val="000000"/>
          <w:sz w:val="28"/>
          <w:szCs w:val="28"/>
        </w:rPr>
        <w:t xml:space="preserve"> д.</w:t>
      </w:r>
      <w:r w:rsidR="00C25EBB">
        <w:rPr>
          <w:color w:val="000000"/>
          <w:sz w:val="28"/>
          <w:szCs w:val="28"/>
        </w:rPr>
        <w:t>7</w:t>
      </w:r>
      <w:r w:rsidR="00C25EBB" w:rsidRPr="00953979">
        <w:rPr>
          <w:color w:val="000000"/>
          <w:sz w:val="28"/>
          <w:szCs w:val="28"/>
        </w:rPr>
        <w:t xml:space="preserve"> п</w:t>
      </w:r>
      <w:proofErr w:type="gramStart"/>
      <w:r w:rsidR="00C25EBB" w:rsidRPr="00953979">
        <w:rPr>
          <w:color w:val="000000"/>
          <w:sz w:val="28"/>
          <w:szCs w:val="28"/>
        </w:rPr>
        <w:t>.У</w:t>
      </w:r>
      <w:proofErr w:type="gramEnd"/>
      <w:r w:rsidR="00C25EBB" w:rsidRPr="00953979">
        <w:rPr>
          <w:color w:val="000000"/>
          <w:sz w:val="28"/>
          <w:szCs w:val="28"/>
        </w:rPr>
        <w:t xml:space="preserve">рдома </w:t>
      </w:r>
      <w:r w:rsidR="00C25EBB">
        <w:rPr>
          <w:color w:val="000000"/>
          <w:sz w:val="28"/>
          <w:szCs w:val="28"/>
        </w:rPr>
        <w:t xml:space="preserve"> </w:t>
      </w:r>
      <w:r w:rsidR="00C25EBB" w:rsidRPr="00953979">
        <w:rPr>
          <w:color w:val="000000"/>
          <w:sz w:val="28"/>
          <w:szCs w:val="28"/>
        </w:rPr>
        <w:t>Ленский район Архангельская область</w:t>
      </w:r>
      <w:r w:rsidR="00C25EBB" w:rsidRPr="00953979">
        <w:rPr>
          <w:sz w:val="28"/>
          <w:szCs w:val="28"/>
        </w:rPr>
        <w:t xml:space="preserve">, код стройки </w:t>
      </w:r>
      <w:r w:rsidR="00C25EBB" w:rsidRPr="00953979">
        <w:rPr>
          <w:color w:val="000000"/>
          <w:sz w:val="28"/>
          <w:szCs w:val="28"/>
        </w:rPr>
        <w:t>ТП 2017-1</w:t>
      </w:r>
      <w:r w:rsidR="00C25EBB">
        <w:rPr>
          <w:color w:val="000000"/>
          <w:sz w:val="28"/>
          <w:szCs w:val="28"/>
        </w:rPr>
        <w:t xml:space="preserve">60, </w:t>
      </w:r>
      <w:r w:rsidR="00C25EBB">
        <w:rPr>
          <w:rFonts w:eastAsia="Calibri"/>
          <w:sz w:val="28"/>
          <w:szCs w:val="28"/>
        </w:rPr>
        <w:t>в границах кадастрового квартала 29:09:010106 в соответствии с прилагаемой схемой расположения границ  земель на кадастровом плане территории, площадь земель для размещения объекта 1898 кв.м.»</w:t>
      </w:r>
    </w:p>
    <w:p w:rsidR="00C25EBB" w:rsidRPr="00FA6F3C" w:rsidRDefault="00C25EBB" w:rsidP="00C25EBB">
      <w:pPr>
        <w:ind w:left="426"/>
        <w:jc w:val="both"/>
        <w:rPr>
          <w:sz w:val="22"/>
          <w:szCs w:val="22"/>
        </w:rPr>
      </w:pPr>
      <w:r w:rsidRPr="00551E2E">
        <w:rPr>
          <w:color w:val="000000"/>
          <w:szCs w:val="28"/>
        </w:rPr>
        <w:t xml:space="preserve"> </w:t>
      </w:r>
      <w:r w:rsidR="00413435" w:rsidRPr="00F857EC">
        <w:rPr>
          <w:color w:val="000000"/>
          <w:sz w:val="28"/>
          <w:szCs w:val="28"/>
        </w:rPr>
        <w:t xml:space="preserve">3. </w:t>
      </w:r>
      <w:r w:rsidRPr="00255348">
        <w:rPr>
          <w:sz w:val="28"/>
          <w:szCs w:val="28"/>
        </w:rPr>
        <w:t>Опубликовать настоящее Постановление в установленном порядке.</w:t>
      </w:r>
    </w:p>
    <w:p w:rsidR="00C25EBB" w:rsidRDefault="00C25EBB" w:rsidP="00C25EBB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4. </w:t>
      </w:r>
      <w:proofErr w:type="gramStart"/>
      <w:r w:rsidRPr="00B57AF3">
        <w:rPr>
          <w:sz w:val="28"/>
          <w:szCs w:val="28"/>
        </w:rPr>
        <w:t xml:space="preserve">Контроль </w:t>
      </w:r>
      <w:r>
        <w:rPr>
          <w:sz w:val="28"/>
          <w:szCs w:val="28"/>
        </w:rPr>
        <w:t xml:space="preserve"> </w:t>
      </w:r>
      <w:r w:rsidRPr="00B57AF3">
        <w:rPr>
          <w:sz w:val="28"/>
          <w:szCs w:val="28"/>
        </w:rPr>
        <w:t>за</w:t>
      </w:r>
      <w:proofErr w:type="gramEnd"/>
      <w:r w:rsidRPr="00B57AF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B57AF3">
        <w:rPr>
          <w:sz w:val="28"/>
          <w:szCs w:val="28"/>
        </w:rPr>
        <w:t xml:space="preserve">исполнением </w:t>
      </w:r>
      <w:r>
        <w:rPr>
          <w:sz w:val="28"/>
          <w:szCs w:val="28"/>
        </w:rPr>
        <w:t xml:space="preserve"> </w:t>
      </w:r>
      <w:r w:rsidRPr="00B57AF3">
        <w:rPr>
          <w:sz w:val="28"/>
          <w:szCs w:val="28"/>
        </w:rPr>
        <w:t xml:space="preserve">настоящего </w:t>
      </w:r>
      <w:r>
        <w:rPr>
          <w:sz w:val="28"/>
          <w:szCs w:val="28"/>
        </w:rPr>
        <w:t xml:space="preserve"> </w:t>
      </w:r>
      <w:r w:rsidRPr="00B57AF3">
        <w:rPr>
          <w:sz w:val="28"/>
          <w:szCs w:val="28"/>
        </w:rPr>
        <w:t xml:space="preserve">постановления оставляю за </w:t>
      </w:r>
      <w:r>
        <w:rPr>
          <w:sz w:val="28"/>
          <w:szCs w:val="28"/>
        </w:rPr>
        <w:t xml:space="preserve">      </w:t>
      </w:r>
      <w:r w:rsidRPr="00B57AF3">
        <w:rPr>
          <w:sz w:val="28"/>
          <w:szCs w:val="28"/>
        </w:rPr>
        <w:t>собой.</w:t>
      </w:r>
    </w:p>
    <w:p w:rsidR="00C25EBB" w:rsidRDefault="00C25EBB" w:rsidP="00C25EBB">
      <w:pPr>
        <w:spacing w:line="276" w:lineRule="auto"/>
      </w:pPr>
    </w:p>
    <w:p w:rsidR="00413435" w:rsidRDefault="00413435" w:rsidP="00C25EBB">
      <w:pPr>
        <w:ind w:firstLine="540"/>
        <w:jc w:val="both"/>
        <w:rPr>
          <w:color w:val="000000"/>
          <w:sz w:val="24"/>
          <w:szCs w:val="24"/>
        </w:rPr>
      </w:pPr>
    </w:p>
    <w:p w:rsidR="00413435" w:rsidRDefault="00413435" w:rsidP="00413435">
      <w:pPr>
        <w:jc w:val="both"/>
        <w:rPr>
          <w:color w:val="000000"/>
          <w:sz w:val="24"/>
          <w:szCs w:val="24"/>
        </w:rPr>
      </w:pPr>
    </w:p>
    <w:p w:rsidR="00413435" w:rsidRPr="00B55DA5" w:rsidRDefault="00413435" w:rsidP="00413435">
      <w:pPr>
        <w:rPr>
          <w:b/>
          <w:sz w:val="28"/>
        </w:rPr>
      </w:pPr>
      <w:r>
        <w:rPr>
          <w:b/>
          <w:sz w:val="28"/>
        </w:rPr>
        <w:t>Г</w:t>
      </w:r>
      <w:r w:rsidRPr="00B55DA5">
        <w:rPr>
          <w:b/>
          <w:sz w:val="28"/>
        </w:rPr>
        <w:t>лав</w:t>
      </w:r>
      <w:r>
        <w:rPr>
          <w:b/>
          <w:sz w:val="28"/>
        </w:rPr>
        <w:t>а</w:t>
      </w:r>
      <w:r w:rsidRPr="00B55DA5">
        <w:rPr>
          <w:b/>
          <w:sz w:val="28"/>
        </w:rPr>
        <w:t xml:space="preserve"> МО «Урдомское»                                                     </w:t>
      </w:r>
      <w:r>
        <w:rPr>
          <w:b/>
          <w:sz w:val="28"/>
        </w:rPr>
        <w:t>Е.В. Смирнова</w:t>
      </w:r>
    </w:p>
    <w:p w:rsidR="00413435" w:rsidRPr="009431FB" w:rsidRDefault="00413435" w:rsidP="00413435">
      <w:pPr>
        <w:jc w:val="both"/>
        <w:rPr>
          <w:color w:val="000000"/>
          <w:sz w:val="24"/>
          <w:szCs w:val="24"/>
        </w:rPr>
      </w:pPr>
    </w:p>
    <w:p w:rsidR="00413435" w:rsidRPr="009431FB" w:rsidRDefault="00413435" w:rsidP="00413435">
      <w:pPr>
        <w:jc w:val="both"/>
        <w:rPr>
          <w:color w:val="000000"/>
          <w:sz w:val="24"/>
          <w:szCs w:val="24"/>
        </w:rPr>
      </w:pPr>
    </w:p>
    <w:p w:rsidR="00413435" w:rsidRPr="009431FB" w:rsidRDefault="00413435" w:rsidP="00413435">
      <w:pPr>
        <w:jc w:val="both"/>
        <w:rPr>
          <w:color w:val="000000"/>
          <w:sz w:val="24"/>
          <w:szCs w:val="24"/>
        </w:rPr>
      </w:pPr>
    </w:p>
    <w:p w:rsidR="00413435" w:rsidRPr="009431FB" w:rsidRDefault="00413435" w:rsidP="00413435">
      <w:pPr>
        <w:jc w:val="both"/>
        <w:rPr>
          <w:color w:val="000000"/>
          <w:sz w:val="24"/>
          <w:szCs w:val="24"/>
        </w:rPr>
      </w:pPr>
    </w:p>
    <w:p w:rsidR="002D5CD8" w:rsidRDefault="002D5CD8" w:rsidP="00413435"/>
    <w:p w:rsidR="0046602B" w:rsidRDefault="0046602B" w:rsidP="00413435"/>
    <w:p w:rsidR="0046602B" w:rsidRDefault="0046602B" w:rsidP="00413435"/>
    <w:p w:rsidR="0046602B" w:rsidRDefault="0046602B" w:rsidP="00413435"/>
    <w:p w:rsidR="0046602B" w:rsidRDefault="0046602B" w:rsidP="00413435"/>
    <w:p w:rsidR="0046602B" w:rsidRDefault="0046602B" w:rsidP="00413435"/>
    <w:p w:rsidR="0046602B" w:rsidRDefault="0046602B" w:rsidP="00413435"/>
    <w:p w:rsidR="0046602B" w:rsidRDefault="0046602B" w:rsidP="00413435"/>
    <w:p w:rsidR="0046602B" w:rsidRDefault="0046602B" w:rsidP="00413435"/>
    <w:p w:rsidR="0046602B" w:rsidRDefault="0046602B" w:rsidP="00413435"/>
    <w:p w:rsidR="0046602B" w:rsidRDefault="0046602B" w:rsidP="00413435"/>
    <w:p w:rsidR="0046602B" w:rsidRDefault="0046602B" w:rsidP="00413435"/>
    <w:p w:rsidR="0046602B" w:rsidRDefault="0046602B" w:rsidP="00413435"/>
    <w:p w:rsidR="0046602B" w:rsidRDefault="0046602B" w:rsidP="00413435"/>
    <w:p w:rsidR="0046602B" w:rsidRDefault="0046602B" w:rsidP="00413435"/>
    <w:p w:rsidR="0046602B" w:rsidRDefault="0046602B" w:rsidP="00413435"/>
    <w:p w:rsidR="0046602B" w:rsidRDefault="0046602B" w:rsidP="00413435"/>
    <w:p w:rsidR="0046602B" w:rsidRDefault="0046602B" w:rsidP="00413435"/>
    <w:p w:rsidR="0046602B" w:rsidRDefault="0046602B" w:rsidP="00413435"/>
    <w:p w:rsidR="0046602B" w:rsidRDefault="0046602B" w:rsidP="00413435"/>
    <w:p w:rsidR="0046602B" w:rsidRDefault="0046602B" w:rsidP="00413435"/>
    <w:p w:rsidR="0046602B" w:rsidRDefault="0046602B" w:rsidP="00413435"/>
    <w:p w:rsidR="0046602B" w:rsidRDefault="0046602B" w:rsidP="00413435"/>
    <w:p w:rsidR="0046602B" w:rsidRDefault="0046602B" w:rsidP="00413435"/>
    <w:p w:rsidR="0046602B" w:rsidRDefault="0046602B" w:rsidP="00413435"/>
    <w:p w:rsidR="0046602B" w:rsidRDefault="0046602B" w:rsidP="00413435"/>
    <w:p w:rsidR="0046602B" w:rsidRDefault="0046602B" w:rsidP="00413435"/>
    <w:p w:rsidR="0046602B" w:rsidRDefault="0046602B" w:rsidP="00413435"/>
    <w:p w:rsidR="0046602B" w:rsidRDefault="0046602B" w:rsidP="00413435"/>
    <w:p w:rsidR="0046602B" w:rsidRDefault="0046602B" w:rsidP="00413435"/>
    <w:p w:rsidR="0046602B" w:rsidRDefault="0046602B" w:rsidP="00413435"/>
    <w:p w:rsidR="0046602B" w:rsidRDefault="0046602B" w:rsidP="00413435"/>
    <w:p w:rsidR="0046602B" w:rsidRDefault="0046602B" w:rsidP="00413435"/>
    <w:p w:rsidR="0046602B" w:rsidRDefault="0046602B" w:rsidP="00413435"/>
    <w:p w:rsidR="0046602B" w:rsidRDefault="0046602B" w:rsidP="00413435"/>
    <w:p w:rsidR="0046602B" w:rsidRDefault="0046602B" w:rsidP="00413435"/>
    <w:p w:rsidR="0046602B" w:rsidRDefault="0046602B" w:rsidP="00413435"/>
    <w:p w:rsidR="0046602B" w:rsidRDefault="0046602B" w:rsidP="00413435"/>
    <w:p w:rsidR="0046602B" w:rsidRDefault="0046602B" w:rsidP="00413435"/>
    <w:p w:rsidR="0046602B" w:rsidRDefault="0046602B" w:rsidP="00413435"/>
    <w:p w:rsidR="0046602B" w:rsidRDefault="0046602B" w:rsidP="00413435"/>
    <w:p w:rsidR="0046602B" w:rsidRDefault="0046602B" w:rsidP="00413435"/>
    <w:p w:rsidR="0046602B" w:rsidRDefault="0046602B" w:rsidP="00413435"/>
    <w:p w:rsidR="0046602B" w:rsidRDefault="0046602B" w:rsidP="00413435"/>
    <w:p w:rsidR="0046602B" w:rsidRDefault="0046602B" w:rsidP="00413435"/>
    <w:p w:rsidR="0046602B" w:rsidRDefault="0046602B" w:rsidP="00413435"/>
    <w:p w:rsidR="0046602B" w:rsidRDefault="0046602B" w:rsidP="00413435"/>
    <w:p w:rsidR="0046602B" w:rsidRDefault="0046602B" w:rsidP="00413435"/>
    <w:p w:rsidR="0046602B" w:rsidRDefault="0046602B" w:rsidP="00413435"/>
    <w:p w:rsidR="0046602B" w:rsidRDefault="0046602B" w:rsidP="00413435"/>
    <w:p w:rsidR="0046602B" w:rsidRPr="0046602B" w:rsidRDefault="0046602B" w:rsidP="0046602B">
      <w:pPr>
        <w:rPr>
          <w:sz w:val="24"/>
          <w:szCs w:val="24"/>
        </w:rPr>
      </w:pPr>
      <w:r w:rsidRPr="0046602B">
        <w:rPr>
          <w:sz w:val="24"/>
          <w:szCs w:val="24"/>
        </w:rPr>
        <w:lastRenderedPageBreak/>
        <w:t>Согласованно:</w:t>
      </w:r>
    </w:p>
    <w:p w:rsidR="0046602B" w:rsidRPr="0046602B" w:rsidRDefault="0046602B" w:rsidP="0046602B">
      <w:pPr>
        <w:rPr>
          <w:sz w:val="24"/>
          <w:szCs w:val="24"/>
        </w:rPr>
      </w:pPr>
      <w:r w:rsidRPr="0046602B">
        <w:rPr>
          <w:sz w:val="24"/>
          <w:szCs w:val="24"/>
        </w:rPr>
        <w:t xml:space="preserve">Юрисконсульт Администрации МО «Урдомское» </w:t>
      </w:r>
      <w:r w:rsidRPr="0046602B">
        <w:rPr>
          <w:sz w:val="24"/>
          <w:szCs w:val="24"/>
        </w:rPr>
        <w:tab/>
      </w:r>
      <w:r w:rsidRPr="0046602B">
        <w:rPr>
          <w:sz w:val="24"/>
          <w:szCs w:val="24"/>
        </w:rPr>
        <w:tab/>
      </w:r>
      <w:r w:rsidRPr="0046602B">
        <w:rPr>
          <w:sz w:val="24"/>
          <w:szCs w:val="24"/>
        </w:rPr>
        <w:tab/>
        <w:t xml:space="preserve">          А.В. Сапронова</w:t>
      </w:r>
    </w:p>
    <w:p w:rsidR="0046602B" w:rsidRPr="0046602B" w:rsidRDefault="0046602B" w:rsidP="0046602B">
      <w:pPr>
        <w:rPr>
          <w:sz w:val="24"/>
          <w:szCs w:val="24"/>
        </w:rPr>
      </w:pPr>
    </w:p>
    <w:p w:rsidR="0046602B" w:rsidRPr="0046602B" w:rsidRDefault="0046602B" w:rsidP="0046602B">
      <w:pPr>
        <w:rPr>
          <w:sz w:val="24"/>
          <w:szCs w:val="24"/>
        </w:rPr>
      </w:pPr>
    </w:p>
    <w:p w:rsidR="0046602B" w:rsidRPr="0046602B" w:rsidRDefault="0046602B" w:rsidP="0046602B">
      <w:pPr>
        <w:rPr>
          <w:sz w:val="24"/>
          <w:szCs w:val="24"/>
        </w:rPr>
      </w:pPr>
      <w:r w:rsidRPr="0046602B">
        <w:rPr>
          <w:sz w:val="24"/>
          <w:szCs w:val="24"/>
        </w:rPr>
        <w:t>__________________</w:t>
      </w:r>
    </w:p>
    <w:p w:rsidR="0046602B" w:rsidRPr="0046602B" w:rsidRDefault="0046602B" w:rsidP="0046602B">
      <w:pPr>
        <w:rPr>
          <w:sz w:val="24"/>
          <w:szCs w:val="24"/>
        </w:rPr>
      </w:pPr>
    </w:p>
    <w:p w:rsidR="0046602B" w:rsidRPr="0046602B" w:rsidRDefault="0046602B" w:rsidP="0046602B">
      <w:pPr>
        <w:rPr>
          <w:sz w:val="24"/>
          <w:szCs w:val="24"/>
        </w:rPr>
      </w:pPr>
      <w:r w:rsidRPr="0046602B">
        <w:rPr>
          <w:sz w:val="24"/>
          <w:szCs w:val="24"/>
        </w:rPr>
        <w:t>Исполнитель:</w:t>
      </w:r>
    </w:p>
    <w:p w:rsidR="0046602B" w:rsidRPr="0046602B" w:rsidRDefault="0046602B" w:rsidP="0046602B">
      <w:pPr>
        <w:rPr>
          <w:sz w:val="24"/>
          <w:szCs w:val="24"/>
        </w:rPr>
      </w:pPr>
      <w:r w:rsidRPr="0046602B">
        <w:rPr>
          <w:sz w:val="24"/>
          <w:szCs w:val="24"/>
        </w:rPr>
        <w:t>Заместитель главы администрации МО «Урдомское»                                     А.И. Ларионов</w:t>
      </w:r>
    </w:p>
    <w:p w:rsidR="0046602B" w:rsidRPr="0046602B" w:rsidRDefault="0046602B" w:rsidP="0046602B">
      <w:pPr>
        <w:pStyle w:val="Standard"/>
        <w:jc w:val="center"/>
        <w:rPr>
          <w:b/>
          <w:bCs/>
          <w:lang w:val="ru-RU"/>
        </w:rPr>
      </w:pPr>
    </w:p>
    <w:p w:rsidR="0046602B" w:rsidRPr="0046602B" w:rsidRDefault="0046602B" w:rsidP="0046602B">
      <w:pPr>
        <w:pStyle w:val="ConsNormal"/>
        <w:jc w:val="center"/>
        <w:rPr>
          <w:rFonts w:ascii="Times New Roman" w:eastAsia="Times New Roman" w:hAnsi="Times New Roman"/>
          <w:b/>
          <w:bCs/>
        </w:rPr>
      </w:pPr>
      <w:r w:rsidRPr="0046602B">
        <w:rPr>
          <w:rFonts w:ascii="Times New Roman" w:eastAsia="Times New Roman" w:hAnsi="Times New Roman"/>
          <w:b/>
          <w:bCs/>
        </w:rPr>
        <w:t xml:space="preserve"> </w:t>
      </w:r>
    </w:p>
    <w:p w:rsidR="0046602B" w:rsidRDefault="0046602B" w:rsidP="0046602B">
      <w:pPr>
        <w:pStyle w:val="ConsNormal"/>
        <w:jc w:val="center"/>
        <w:rPr>
          <w:sz w:val="22"/>
          <w:szCs w:val="22"/>
        </w:rPr>
      </w:pPr>
    </w:p>
    <w:p w:rsidR="0046602B" w:rsidRPr="008B7BB6" w:rsidRDefault="0046602B" w:rsidP="0046602B"/>
    <w:p w:rsidR="0046602B" w:rsidRDefault="0046602B" w:rsidP="00413435"/>
    <w:sectPr w:rsidR="0046602B" w:rsidSect="002D5C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FA3F84"/>
    <w:multiLevelType w:val="multilevel"/>
    <w:tmpl w:val="FBCEB1D4"/>
    <w:lvl w:ilvl="0">
      <w:start w:val="1"/>
      <w:numFmt w:val="decimal"/>
      <w:lvlText w:val="%1"/>
      <w:lvlJc w:val="left"/>
      <w:pPr>
        <w:ind w:left="480" w:hanging="480"/>
      </w:pPr>
      <w:rPr>
        <w:rFonts w:eastAsia="Times New Roman" w:hint="default"/>
        <w:color w:val="auto"/>
      </w:rPr>
    </w:lvl>
    <w:lvl w:ilvl="1">
      <w:start w:val="1"/>
      <w:numFmt w:val="decimal"/>
      <w:lvlText w:val="%1.%2"/>
      <w:lvlJc w:val="left"/>
      <w:pPr>
        <w:ind w:left="1005" w:hanging="480"/>
      </w:pPr>
      <w:rPr>
        <w:rFonts w:eastAsia="Times New Roman" w:hint="default"/>
        <w:color w:val="auto"/>
      </w:rPr>
    </w:lvl>
    <w:lvl w:ilvl="2">
      <w:start w:val="1"/>
      <w:numFmt w:val="decimal"/>
      <w:lvlText w:val="%1.%2.%3"/>
      <w:lvlJc w:val="left"/>
      <w:pPr>
        <w:ind w:left="1770" w:hanging="720"/>
      </w:pPr>
      <w:rPr>
        <w:rFonts w:eastAsia="Times New Roman" w:hint="default"/>
        <w:color w:val="auto"/>
      </w:rPr>
    </w:lvl>
    <w:lvl w:ilvl="3">
      <w:start w:val="1"/>
      <w:numFmt w:val="decimal"/>
      <w:lvlText w:val="%1.%2.%3.%4"/>
      <w:lvlJc w:val="left"/>
      <w:pPr>
        <w:ind w:left="2655" w:hanging="1080"/>
      </w:pPr>
      <w:rPr>
        <w:rFonts w:eastAsia="Times New Roman" w:hint="default"/>
        <w:color w:val="auto"/>
      </w:rPr>
    </w:lvl>
    <w:lvl w:ilvl="4">
      <w:start w:val="1"/>
      <w:numFmt w:val="decimal"/>
      <w:lvlText w:val="%1.%2.%3.%4.%5"/>
      <w:lvlJc w:val="left"/>
      <w:pPr>
        <w:ind w:left="3180" w:hanging="1080"/>
      </w:pPr>
      <w:rPr>
        <w:rFonts w:eastAsia="Times New Roman" w:hint="default"/>
        <w:color w:val="auto"/>
      </w:rPr>
    </w:lvl>
    <w:lvl w:ilvl="5">
      <w:start w:val="1"/>
      <w:numFmt w:val="decimal"/>
      <w:lvlText w:val="%1.%2.%3.%4.%5.%6"/>
      <w:lvlJc w:val="left"/>
      <w:pPr>
        <w:ind w:left="4065" w:hanging="1440"/>
      </w:pPr>
      <w:rPr>
        <w:rFonts w:eastAsia="Times New Roman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4590" w:hanging="1440"/>
      </w:pPr>
      <w:rPr>
        <w:rFonts w:eastAsia="Times New Roman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5475" w:hanging="1800"/>
      </w:pPr>
      <w:rPr>
        <w:rFonts w:eastAsia="Times New Roman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6360" w:hanging="2160"/>
      </w:pPr>
      <w:rPr>
        <w:rFonts w:eastAsia="Times New Roman" w:hint="default"/>
        <w:color w:val="auto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13435"/>
    <w:rsid w:val="002D5CD8"/>
    <w:rsid w:val="00413435"/>
    <w:rsid w:val="0046602B"/>
    <w:rsid w:val="00513C6F"/>
    <w:rsid w:val="00551E2E"/>
    <w:rsid w:val="00C25E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34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13435"/>
    <w:pPr>
      <w:ind w:right="4195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41343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Subtitle"/>
    <w:basedOn w:val="a"/>
    <w:next w:val="a"/>
    <w:link w:val="a6"/>
    <w:uiPriority w:val="11"/>
    <w:qFormat/>
    <w:rsid w:val="00413435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413435"/>
    <w:rPr>
      <w:rFonts w:ascii="Cambria" w:eastAsia="Times New Roman" w:hAnsi="Cambria" w:cs="Times New Roman"/>
      <w:sz w:val="24"/>
      <w:szCs w:val="24"/>
      <w:lang w:eastAsia="ru-RU"/>
    </w:rPr>
  </w:style>
  <w:style w:type="paragraph" w:customStyle="1" w:styleId="Standard">
    <w:name w:val="Standard"/>
    <w:rsid w:val="00551E2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7">
    <w:name w:val="Balloon Text"/>
    <w:basedOn w:val="a"/>
    <w:link w:val="a8"/>
    <w:uiPriority w:val="99"/>
    <w:semiHidden/>
    <w:unhideWhenUsed/>
    <w:rsid w:val="00C25E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25EBB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uiPriority w:val="1"/>
    <w:qFormat/>
    <w:rsid w:val="00C25E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rsid w:val="0046602B"/>
    <w:pPr>
      <w:widowControl w:val="0"/>
      <w:suppressAutoHyphens/>
      <w:autoSpaceDN w:val="0"/>
      <w:spacing w:after="0" w:line="240" w:lineRule="auto"/>
      <w:ind w:firstLine="720"/>
      <w:textAlignment w:val="baseline"/>
    </w:pPr>
    <w:rPr>
      <w:rFonts w:ascii="Arial" w:eastAsia="Arial" w:hAnsi="Arial" w:cs="Times New Roman"/>
      <w:kern w:val="3"/>
      <w:sz w:val="24"/>
      <w:szCs w:val="24"/>
      <w:lang w:eastAsia="zh-CN" w:bidi="fa-I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367</Words>
  <Characters>2093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2018-07-12T12:05:00Z</cp:lastPrinted>
  <dcterms:created xsi:type="dcterms:W3CDTF">2018-07-12T11:40:00Z</dcterms:created>
  <dcterms:modified xsi:type="dcterms:W3CDTF">2018-07-12T12:05:00Z</dcterms:modified>
</cp:coreProperties>
</file>