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МУНИЦИПАЛЬНОЕ ОБРАЗОВАНИЕ «УРДОМСКОЕ»</w:t>
      </w: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EE6616" w:rsidRPr="00AA2FDE" w:rsidRDefault="00EE6616" w:rsidP="00EE66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C51D2E">
        <w:rPr>
          <w:rFonts w:ascii="Times New Roman" w:hAnsi="Times New Roman" w:cs="Times New Roman"/>
          <w:b/>
          <w:sz w:val="28"/>
          <w:szCs w:val="28"/>
        </w:rPr>
        <w:t>31-А</w:t>
      </w:r>
    </w:p>
    <w:p w:rsidR="00EE6616" w:rsidRPr="00AA2FDE" w:rsidRDefault="00EE6616" w:rsidP="00EE661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A2FDE">
        <w:rPr>
          <w:rFonts w:ascii="Times New Roman" w:hAnsi="Times New Roman" w:cs="Times New Roman"/>
          <w:color w:val="auto"/>
          <w:sz w:val="28"/>
          <w:szCs w:val="28"/>
        </w:rPr>
        <w:t>от «</w:t>
      </w:r>
      <w:r w:rsidR="00C51D2E">
        <w:rPr>
          <w:rFonts w:ascii="Times New Roman" w:hAnsi="Times New Roman" w:cs="Times New Roman"/>
          <w:color w:val="auto"/>
          <w:sz w:val="28"/>
          <w:szCs w:val="28"/>
        </w:rPr>
        <w:t>22</w:t>
      </w:r>
      <w:r w:rsidRPr="00AA2FDE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6A0B85">
        <w:rPr>
          <w:rFonts w:ascii="Times New Roman" w:hAnsi="Times New Roman" w:cs="Times New Roman"/>
          <w:color w:val="auto"/>
          <w:sz w:val="28"/>
          <w:szCs w:val="28"/>
        </w:rPr>
        <w:t>октября</w:t>
      </w:r>
      <w:r w:rsidRPr="00AA2FDE">
        <w:rPr>
          <w:rFonts w:ascii="Times New Roman" w:hAnsi="Times New Roman" w:cs="Times New Roman"/>
          <w:color w:val="auto"/>
          <w:sz w:val="28"/>
          <w:szCs w:val="28"/>
        </w:rPr>
        <w:t xml:space="preserve">  2024 года</w:t>
      </w:r>
    </w:p>
    <w:p w:rsidR="00231AFF" w:rsidRPr="00AA2FDE" w:rsidRDefault="00231AFF" w:rsidP="00231AFF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B30BD5" w:rsidRPr="00AA2FDE" w:rsidRDefault="009D69F9" w:rsidP="00231A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 xml:space="preserve">О  земельном налоге </w:t>
      </w:r>
      <w:r w:rsidR="00B30BD5" w:rsidRPr="00AA2FDE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</w:p>
    <w:p w:rsidR="00B30BD5" w:rsidRPr="00AA2FDE" w:rsidRDefault="00B47273" w:rsidP="00231A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м</w:t>
      </w:r>
      <w:r w:rsidR="00B30BD5" w:rsidRPr="00AA2FDE">
        <w:rPr>
          <w:rFonts w:ascii="Times New Roman" w:hAnsi="Times New Roman" w:cs="Times New Roman"/>
          <w:b/>
          <w:sz w:val="28"/>
          <w:szCs w:val="28"/>
        </w:rPr>
        <w:t>униципального образования «Урдомское»</w:t>
      </w:r>
    </w:p>
    <w:p w:rsidR="00A0066D" w:rsidRPr="00AA2FDE" w:rsidRDefault="00A0066D" w:rsidP="00E92D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BD5" w:rsidRPr="00AA2FDE" w:rsidRDefault="00B30BD5" w:rsidP="00E92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В соответствии с главой 31 Налогового кодекса Российской Федерации, руководствуясь</w:t>
      </w:r>
      <w:r w:rsidR="009D69F9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E92DF1" w:rsidRPr="00AA2FDE">
        <w:rPr>
          <w:rFonts w:ascii="Times New Roman" w:hAnsi="Times New Roman" w:cs="Times New Roman"/>
          <w:sz w:val="28"/>
          <w:szCs w:val="28"/>
        </w:rPr>
        <w:t xml:space="preserve">статьями 8,15 </w:t>
      </w:r>
      <w:r w:rsidRPr="00AA2FDE">
        <w:rPr>
          <w:rFonts w:ascii="Times New Roman" w:hAnsi="Times New Roman" w:cs="Times New Roman"/>
          <w:sz w:val="28"/>
          <w:szCs w:val="28"/>
        </w:rPr>
        <w:t>Устав</w:t>
      </w:r>
      <w:r w:rsidR="00E92DF1" w:rsidRPr="00AA2FDE">
        <w:rPr>
          <w:rFonts w:ascii="Times New Roman" w:hAnsi="Times New Roman" w:cs="Times New Roman"/>
          <w:sz w:val="28"/>
          <w:szCs w:val="28"/>
        </w:rPr>
        <w:t>а</w:t>
      </w:r>
      <w:r w:rsidRPr="00AA2FDE">
        <w:rPr>
          <w:rFonts w:ascii="Times New Roman" w:hAnsi="Times New Roman" w:cs="Times New Roman"/>
          <w:sz w:val="28"/>
          <w:szCs w:val="28"/>
        </w:rPr>
        <w:t xml:space="preserve"> М</w:t>
      </w:r>
      <w:r w:rsidR="00B47273" w:rsidRPr="00AA2FDE">
        <w:rPr>
          <w:rFonts w:ascii="Times New Roman" w:hAnsi="Times New Roman" w:cs="Times New Roman"/>
          <w:sz w:val="28"/>
          <w:szCs w:val="28"/>
        </w:rPr>
        <w:t>О</w:t>
      </w:r>
      <w:r w:rsidRPr="00AA2FDE">
        <w:rPr>
          <w:rFonts w:ascii="Times New Roman" w:hAnsi="Times New Roman" w:cs="Times New Roman"/>
          <w:sz w:val="28"/>
          <w:szCs w:val="28"/>
        </w:rPr>
        <w:t xml:space="preserve"> «Урдомское»</w:t>
      </w:r>
      <w:r w:rsidR="00125548">
        <w:rPr>
          <w:rFonts w:ascii="Times New Roman" w:hAnsi="Times New Roman" w:cs="Times New Roman"/>
          <w:sz w:val="28"/>
          <w:szCs w:val="28"/>
        </w:rPr>
        <w:t>,</w:t>
      </w:r>
      <w:r w:rsidRPr="00AA2FDE">
        <w:rPr>
          <w:rFonts w:ascii="Times New Roman" w:hAnsi="Times New Roman" w:cs="Times New Roman"/>
          <w:sz w:val="28"/>
          <w:szCs w:val="28"/>
        </w:rPr>
        <w:t xml:space="preserve"> Совет депутатов</w:t>
      </w:r>
      <w:r w:rsidR="00E92DF1" w:rsidRPr="00AA2FDE">
        <w:rPr>
          <w:rFonts w:ascii="Times New Roman" w:hAnsi="Times New Roman" w:cs="Times New Roman"/>
          <w:sz w:val="28"/>
          <w:szCs w:val="28"/>
        </w:rPr>
        <w:t>:</w:t>
      </w:r>
    </w:p>
    <w:p w:rsidR="003A483B" w:rsidRPr="00AA2FDE" w:rsidRDefault="003A483B" w:rsidP="00E92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0BD5" w:rsidRPr="00AA2FDE" w:rsidRDefault="00B30BD5" w:rsidP="00E92D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A483B" w:rsidRPr="00AA2FDE" w:rsidRDefault="003A483B" w:rsidP="003A483B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BD5" w:rsidRPr="00AA2FDE" w:rsidRDefault="009A530A" w:rsidP="003A483B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Установить</w:t>
      </w:r>
      <w:r w:rsidR="00253837" w:rsidRPr="00AA2FDE">
        <w:rPr>
          <w:rFonts w:ascii="Times New Roman" w:hAnsi="Times New Roman" w:cs="Times New Roman"/>
          <w:sz w:val="28"/>
          <w:szCs w:val="28"/>
        </w:rPr>
        <w:t xml:space="preserve"> в </w:t>
      </w:r>
      <w:r w:rsidRPr="00AA2FDE">
        <w:rPr>
          <w:rFonts w:ascii="Times New Roman" w:hAnsi="Times New Roman" w:cs="Times New Roman"/>
          <w:sz w:val="28"/>
          <w:szCs w:val="28"/>
        </w:rPr>
        <w:t>соответствии</w:t>
      </w:r>
      <w:r w:rsidR="00253837" w:rsidRPr="00AA2FDE">
        <w:rPr>
          <w:rFonts w:ascii="Times New Roman" w:hAnsi="Times New Roman" w:cs="Times New Roman"/>
          <w:sz w:val="28"/>
          <w:szCs w:val="28"/>
        </w:rPr>
        <w:t xml:space="preserve"> с Налоговым кодексом Ро</w:t>
      </w:r>
      <w:r w:rsidR="00292B79" w:rsidRPr="00AA2FDE">
        <w:rPr>
          <w:rFonts w:ascii="Times New Roman" w:hAnsi="Times New Roman" w:cs="Times New Roman"/>
          <w:sz w:val="28"/>
          <w:szCs w:val="28"/>
        </w:rPr>
        <w:t>ссийской Федерации и настоящим Р</w:t>
      </w:r>
      <w:r w:rsidR="00253837" w:rsidRPr="00AA2FDE">
        <w:rPr>
          <w:rFonts w:ascii="Times New Roman" w:hAnsi="Times New Roman" w:cs="Times New Roman"/>
          <w:sz w:val="28"/>
          <w:szCs w:val="28"/>
        </w:rPr>
        <w:t>ешением</w:t>
      </w:r>
      <w:r w:rsidRPr="00AA2FDE">
        <w:rPr>
          <w:rFonts w:ascii="Times New Roman" w:hAnsi="Times New Roman" w:cs="Times New Roman"/>
          <w:sz w:val="28"/>
          <w:szCs w:val="28"/>
        </w:rPr>
        <w:t xml:space="preserve"> обязательный к уплате  </w:t>
      </w:r>
      <w:r w:rsidR="00B30BD5" w:rsidRPr="00AA2FDE">
        <w:rPr>
          <w:rFonts w:ascii="Times New Roman" w:hAnsi="Times New Roman" w:cs="Times New Roman"/>
          <w:sz w:val="28"/>
          <w:szCs w:val="28"/>
        </w:rPr>
        <w:t>на территории муниципального образова</w:t>
      </w:r>
      <w:r w:rsidRPr="00AA2FDE">
        <w:rPr>
          <w:rFonts w:ascii="Times New Roman" w:hAnsi="Times New Roman" w:cs="Times New Roman"/>
          <w:sz w:val="28"/>
          <w:szCs w:val="28"/>
        </w:rPr>
        <w:t>ния «Урдомское» земельный налог (далее по тексту – налог).</w:t>
      </w:r>
    </w:p>
    <w:p w:rsidR="009A530A" w:rsidRPr="00AA2FDE" w:rsidRDefault="009A530A" w:rsidP="006E677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Налог подлежит зачислению в бюджет муниципального образования «Урдомское».</w:t>
      </w:r>
    </w:p>
    <w:p w:rsidR="00292B79" w:rsidRPr="00480FDA" w:rsidRDefault="00292B79" w:rsidP="00292B7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80FDA">
        <w:rPr>
          <w:sz w:val="28"/>
          <w:szCs w:val="28"/>
        </w:rPr>
        <w:t xml:space="preserve">Налогоплательщиками налога (далее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w:anchor="Par35" w:tooltip="Статья 389. Объект налогообложения" w:history="1">
        <w:r w:rsidRPr="00480FDA">
          <w:rPr>
            <w:sz w:val="28"/>
            <w:szCs w:val="28"/>
          </w:rPr>
          <w:t>статьей 389</w:t>
        </w:r>
      </w:hyperlink>
      <w:r w:rsidRPr="00480FDA">
        <w:rPr>
          <w:sz w:val="28"/>
          <w:szCs w:val="28"/>
        </w:rPr>
        <w:t xml:space="preserve"> Налогового Кодекса Российской Федерации, на праве собственности, праве постоянного (бессрочного) пользования или </w:t>
      </w:r>
      <w:hyperlink r:id="rId8" w:history="1">
        <w:r w:rsidRPr="00480FDA">
          <w:rPr>
            <w:sz w:val="28"/>
            <w:szCs w:val="28"/>
          </w:rPr>
          <w:t>праве</w:t>
        </w:r>
      </w:hyperlink>
      <w:r w:rsidRPr="00480FDA">
        <w:rPr>
          <w:sz w:val="28"/>
          <w:szCs w:val="28"/>
        </w:rPr>
        <w:t xml:space="preserve"> пожизненного наследуемого владения, если иное не установлено настоящим пунктом.</w:t>
      </w:r>
    </w:p>
    <w:p w:rsidR="00292B79" w:rsidRPr="00480FDA" w:rsidRDefault="00292B79" w:rsidP="00292B79">
      <w:pPr>
        <w:pStyle w:val="ConsPlusNormal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80FDA">
        <w:rPr>
          <w:sz w:val="28"/>
          <w:szCs w:val="28"/>
        </w:rPr>
        <w:t xml:space="preserve">В отношении земельных участков, входящих в имущество, составляющее паевой инвестиционный фонд, налогоплательщиками признаются </w:t>
      </w:r>
      <w:hyperlink r:id="rId9" w:history="1">
        <w:r w:rsidRPr="00480FDA">
          <w:rPr>
            <w:sz w:val="28"/>
            <w:szCs w:val="28"/>
          </w:rPr>
          <w:t>управляющие компании</w:t>
        </w:r>
      </w:hyperlink>
      <w:r w:rsidRPr="00480FDA">
        <w:rPr>
          <w:sz w:val="28"/>
          <w:szCs w:val="28"/>
        </w:rPr>
        <w:t xml:space="preserve">. При этом налог уплачивается за счет имущества, составляющего этот </w:t>
      </w:r>
      <w:hyperlink r:id="rId10" w:history="1">
        <w:r w:rsidRPr="00480FDA">
          <w:rPr>
            <w:sz w:val="28"/>
            <w:szCs w:val="28"/>
          </w:rPr>
          <w:t>паевой инвестиционный фонд</w:t>
        </w:r>
      </w:hyperlink>
      <w:r w:rsidRPr="00480FDA">
        <w:rPr>
          <w:sz w:val="28"/>
          <w:szCs w:val="28"/>
        </w:rPr>
        <w:t>.</w:t>
      </w:r>
    </w:p>
    <w:p w:rsidR="002C268D" w:rsidRPr="00AA2FDE" w:rsidRDefault="002C268D" w:rsidP="00292B79">
      <w:pPr>
        <w:pStyle w:val="ConsPlusNormal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80FDA">
        <w:rPr>
          <w:sz w:val="28"/>
          <w:szCs w:val="28"/>
        </w:rPr>
        <w:t xml:space="preserve">Не признаются налогоплательщиками организации и физические лица в отношении земельных участков, находящихся у них на </w:t>
      </w:r>
      <w:hyperlink r:id="rId11" w:history="1">
        <w:r w:rsidRPr="00480FDA">
          <w:rPr>
            <w:sz w:val="28"/>
            <w:szCs w:val="28"/>
          </w:rPr>
          <w:t>праве безвозмездного пользования</w:t>
        </w:r>
      </w:hyperlink>
      <w:r w:rsidRPr="00480FDA">
        <w:rPr>
          <w:sz w:val="28"/>
          <w:szCs w:val="28"/>
        </w:rPr>
        <w:t>, в том числе праве безвозмездного срочного пользования, или переданных им по договору аренды.</w:t>
      </w:r>
    </w:p>
    <w:p w:rsidR="00B26E6A" w:rsidRPr="00AA2FDE" w:rsidRDefault="00B26E6A" w:rsidP="00B26E6A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Объектом налогообложения признаются земельные участки, расположенные в пределах муниципального образования</w:t>
      </w:r>
      <w:r w:rsidR="00E84AF8">
        <w:rPr>
          <w:sz w:val="28"/>
          <w:szCs w:val="28"/>
        </w:rPr>
        <w:t xml:space="preserve"> «Урдомское»</w:t>
      </w:r>
      <w:r w:rsidRPr="00AA2FDE">
        <w:rPr>
          <w:sz w:val="28"/>
          <w:szCs w:val="28"/>
        </w:rPr>
        <w:t>.</w:t>
      </w:r>
    </w:p>
    <w:p w:rsidR="006C5373" w:rsidRPr="00AA2FDE" w:rsidRDefault="006C5373" w:rsidP="006C5373">
      <w:pPr>
        <w:pStyle w:val="ConsPlusNormal"/>
        <w:numPr>
          <w:ilvl w:val="0"/>
          <w:numId w:val="2"/>
        </w:numPr>
        <w:spacing w:before="2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Не признаются </w:t>
      </w:r>
      <w:hyperlink r:id="rId12" w:history="1">
        <w:r w:rsidRPr="00AA2FDE">
          <w:rPr>
            <w:sz w:val="28"/>
            <w:szCs w:val="28"/>
          </w:rPr>
          <w:t>объектом</w:t>
        </w:r>
      </w:hyperlink>
      <w:r w:rsidRPr="00AA2FDE">
        <w:rPr>
          <w:sz w:val="28"/>
          <w:szCs w:val="28"/>
        </w:rPr>
        <w:t xml:space="preserve"> налогообложения:</w:t>
      </w:r>
    </w:p>
    <w:p w:rsidR="00E3726D" w:rsidRPr="00AA2FDE" w:rsidRDefault="006C5373" w:rsidP="006C5373">
      <w:pPr>
        <w:pStyle w:val="ConsPlusNormal"/>
        <w:spacing w:before="2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1) земельные </w:t>
      </w:r>
      <w:hyperlink r:id="rId13" w:history="1">
        <w:r w:rsidRPr="00AA2FDE">
          <w:rPr>
            <w:sz w:val="28"/>
            <w:szCs w:val="28"/>
          </w:rPr>
          <w:t>участки</w:t>
        </w:r>
      </w:hyperlink>
      <w:r w:rsidRPr="00AA2FDE">
        <w:rPr>
          <w:sz w:val="28"/>
          <w:szCs w:val="28"/>
        </w:rPr>
        <w:t xml:space="preserve">, изъятые из оборота в соответствии с </w:t>
      </w:r>
      <w:hyperlink r:id="rId14" w:history="1">
        <w:r w:rsidRPr="00AA2FDE">
          <w:rPr>
            <w:sz w:val="28"/>
            <w:szCs w:val="28"/>
          </w:rPr>
          <w:t>законодательством</w:t>
        </w:r>
      </w:hyperlink>
      <w:r w:rsidRPr="00AA2FDE">
        <w:rPr>
          <w:sz w:val="28"/>
          <w:szCs w:val="28"/>
        </w:rPr>
        <w:t xml:space="preserve"> Российской Федерации;</w:t>
      </w:r>
    </w:p>
    <w:p w:rsidR="00E3726D" w:rsidRPr="00AA2FDE" w:rsidRDefault="006C5373" w:rsidP="006C5373">
      <w:pPr>
        <w:pStyle w:val="ConsPlusNormal"/>
        <w:spacing w:before="240"/>
        <w:jc w:val="both"/>
        <w:rPr>
          <w:sz w:val="28"/>
          <w:szCs w:val="28"/>
        </w:rPr>
      </w:pPr>
      <w:proofErr w:type="gramStart"/>
      <w:r w:rsidRPr="00AA2FDE">
        <w:rPr>
          <w:sz w:val="28"/>
          <w:szCs w:val="28"/>
        </w:rPr>
        <w:t xml:space="preserve">2) </w:t>
      </w:r>
      <w:hyperlink r:id="rId15" w:history="1">
        <w:r w:rsidRPr="00AA2FDE">
          <w:rPr>
            <w:sz w:val="28"/>
            <w:szCs w:val="28"/>
          </w:rPr>
          <w:t>земельные участки</w:t>
        </w:r>
      </w:hyperlink>
      <w:r w:rsidRPr="00AA2FDE">
        <w:rPr>
          <w:sz w:val="28"/>
          <w:szCs w:val="28"/>
        </w:rPr>
        <w:t xml:space="preserve">, ограниченные в обороте в соответствии с </w:t>
      </w:r>
      <w:hyperlink r:id="rId16" w:history="1">
        <w:r w:rsidRPr="00AA2FDE">
          <w:rPr>
            <w:sz w:val="28"/>
            <w:szCs w:val="28"/>
          </w:rPr>
          <w:t>законодательством</w:t>
        </w:r>
      </w:hyperlink>
      <w:r w:rsidRPr="00AA2FDE">
        <w:rPr>
          <w:sz w:val="28"/>
          <w:szCs w:val="28"/>
        </w:rPr>
        <w:t xml:space="preserve">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</w:t>
      </w:r>
      <w:hyperlink r:id="rId17" w:history="1">
        <w:r w:rsidRPr="00AA2FDE">
          <w:rPr>
            <w:sz w:val="28"/>
            <w:szCs w:val="28"/>
          </w:rPr>
          <w:t>заповедниками</w:t>
        </w:r>
      </w:hyperlink>
      <w:r w:rsidRPr="00AA2FDE">
        <w:rPr>
          <w:sz w:val="28"/>
          <w:szCs w:val="28"/>
        </w:rPr>
        <w:t xml:space="preserve">, </w:t>
      </w:r>
      <w:hyperlink r:id="rId18" w:history="1">
        <w:r w:rsidRPr="00AA2FDE">
          <w:rPr>
            <w:sz w:val="28"/>
            <w:szCs w:val="28"/>
          </w:rPr>
          <w:t>объектами</w:t>
        </w:r>
      </w:hyperlink>
      <w:r w:rsidRPr="00AA2FDE">
        <w:rPr>
          <w:sz w:val="28"/>
          <w:szCs w:val="28"/>
        </w:rPr>
        <w:t xml:space="preserve"> археологического наследия, музеями-заповедниками;</w:t>
      </w:r>
      <w:proofErr w:type="gramEnd"/>
    </w:p>
    <w:p w:rsidR="006C5373" w:rsidRPr="00AA2FDE" w:rsidRDefault="006C5373" w:rsidP="006C5373">
      <w:pPr>
        <w:pStyle w:val="ConsPlusNormal"/>
        <w:spacing w:before="2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3) земельные участки из состава </w:t>
      </w:r>
      <w:hyperlink r:id="rId19" w:history="1">
        <w:r w:rsidRPr="00AA2FDE">
          <w:rPr>
            <w:sz w:val="28"/>
            <w:szCs w:val="28"/>
          </w:rPr>
          <w:t>земель</w:t>
        </w:r>
      </w:hyperlink>
      <w:r w:rsidRPr="00AA2FDE">
        <w:rPr>
          <w:sz w:val="28"/>
          <w:szCs w:val="28"/>
        </w:rPr>
        <w:t xml:space="preserve"> лесного фонда;</w:t>
      </w:r>
    </w:p>
    <w:p w:rsidR="006C5373" w:rsidRPr="00AA2FDE" w:rsidRDefault="006C5373" w:rsidP="006C5373">
      <w:pPr>
        <w:pStyle w:val="ConsPlusNormal"/>
        <w:spacing w:before="2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4)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фонда;</w:t>
      </w:r>
    </w:p>
    <w:p w:rsidR="006C5373" w:rsidRPr="00AA2FDE" w:rsidRDefault="006C5373" w:rsidP="006C5373">
      <w:pPr>
        <w:pStyle w:val="ConsPlusNormal"/>
        <w:spacing w:before="2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5) земельные участки, входящие в состав общего имущества многоквартирного дома.</w:t>
      </w:r>
    </w:p>
    <w:p w:rsidR="00A25ADC" w:rsidRPr="00AA2FDE" w:rsidRDefault="00A25ADC" w:rsidP="00A25ADC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6. Налоговая база определяется как кадастровая стоимость земельных участков, признаваемых объектом налогообложения в соответствии со </w:t>
      </w:r>
      <w:hyperlink w:anchor="Par35" w:tooltip="Статья 389. Объект налогообложения" w:history="1">
        <w:r w:rsidRPr="00AA2FDE">
          <w:rPr>
            <w:sz w:val="28"/>
            <w:szCs w:val="28"/>
          </w:rPr>
          <w:t>статьей 389</w:t>
        </w:r>
      </w:hyperlink>
      <w:r w:rsidRPr="00AA2FDE">
        <w:rPr>
          <w:sz w:val="28"/>
          <w:szCs w:val="28"/>
        </w:rPr>
        <w:t xml:space="preserve"> </w:t>
      </w:r>
      <w:r w:rsidR="005640D4" w:rsidRPr="00AA2FDE">
        <w:rPr>
          <w:sz w:val="28"/>
          <w:szCs w:val="28"/>
        </w:rPr>
        <w:t>Налогового</w:t>
      </w:r>
      <w:r w:rsidRPr="00AA2FDE">
        <w:rPr>
          <w:sz w:val="28"/>
          <w:szCs w:val="28"/>
        </w:rPr>
        <w:t xml:space="preserve"> Кодекса</w:t>
      </w:r>
      <w:r w:rsidR="00545A25">
        <w:rPr>
          <w:sz w:val="28"/>
          <w:szCs w:val="28"/>
        </w:rPr>
        <w:t xml:space="preserve"> </w:t>
      </w:r>
      <w:r w:rsidR="00545A25" w:rsidRPr="0049269B">
        <w:rPr>
          <w:sz w:val="28"/>
          <w:szCs w:val="28"/>
        </w:rPr>
        <w:t>Российской Федерации</w:t>
      </w:r>
      <w:r w:rsidRPr="00AA2FDE">
        <w:rPr>
          <w:sz w:val="28"/>
          <w:szCs w:val="28"/>
        </w:rPr>
        <w:t>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7. Если иное не установлено настоящим пунктом, налоговая база определяется в отношении каждого земельного участка как его кадастровая стоимость, внесенная в Единый государственный реестр недвижимости и подлежащая применению с 1 января </w:t>
      </w:r>
      <w:hyperlink r:id="rId20" w:history="1">
        <w:r w:rsidRPr="00AA2FDE">
          <w:rPr>
            <w:sz w:val="28"/>
            <w:szCs w:val="28"/>
          </w:rPr>
          <w:t>года</w:t>
        </w:r>
      </w:hyperlink>
      <w:r w:rsidRPr="00AA2FDE">
        <w:rPr>
          <w:sz w:val="28"/>
          <w:szCs w:val="28"/>
        </w:rPr>
        <w:t>, являющегося налоговым периодом, с учетом особенностей, предусмотренных настоящей статьей.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В отношении земельного участка,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земельного участка.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Налоговая база в отношении земельного участка, находящегося на территориях нескольких муниципальных образований, определяется по каждому муниципальному образованию. При этом налоговая база в отношении части земельного участка, расположенной в границах соответствующего муниципального образования, определяется как доля кадастровой стоимости всего земельного участка, пропорциональная указанной части земельного участка.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A2FDE">
        <w:rPr>
          <w:sz w:val="28"/>
          <w:szCs w:val="28"/>
        </w:rPr>
        <w:t xml:space="preserve">Налоговая база в отношении земельного участка за налоговый период 2023 года </w:t>
      </w:r>
      <w:hyperlink r:id="rId21" w:history="1">
        <w:r w:rsidRPr="00AA2FDE">
          <w:rPr>
            <w:sz w:val="28"/>
            <w:szCs w:val="28"/>
          </w:rPr>
          <w:t>определяется</w:t>
        </w:r>
      </w:hyperlink>
      <w:r w:rsidRPr="00AA2FDE">
        <w:rPr>
          <w:sz w:val="28"/>
          <w:szCs w:val="28"/>
        </w:rPr>
        <w:t xml:space="preserve">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настоящей статьей, в случае, если кадастровая стоимость такого земельного участка, внесенная в Единый государственный реестр недвижимости и подлежащая применению с 1 января 2023 года, превышает кадастровую</w:t>
      </w:r>
      <w:proofErr w:type="gramEnd"/>
      <w:r w:rsidRPr="00AA2FDE">
        <w:rPr>
          <w:sz w:val="28"/>
          <w:szCs w:val="28"/>
        </w:rPr>
        <w:t xml:space="preserve"> стоимость такого земельного участка,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земельного участка увеличилась вследствие изменения его характеристик.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7.1. Изменение кадастровой стоимости земельного участка в течение налогового периода не учитывается при определении налоговой базы в этом и </w:t>
      </w:r>
      <w:r w:rsidRPr="00AA2FDE">
        <w:rPr>
          <w:sz w:val="28"/>
          <w:szCs w:val="28"/>
        </w:rPr>
        <w:lastRenderedPageBreak/>
        <w:t>предыдущих налоговых периодах, если иное не предусмотрено законодательством Российской Федерации, регулирующим проведение государственной кадастровой оценки, и настоящим пунктом.</w:t>
      </w:r>
    </w:p>
    <w:p w:rsidR="00775811" w:rsidRPr="00AA2FDE" w:rsidRDefault="00775811" w:rsidP="00775811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</w:t>
      </w:r>
      <w:proofErr w:type="gramStart"/>
      <w:r w:rsidRPr="00AA2FDE">
        <w:rPr>
          <w:sz w:val="28"/>
          <w:szCs w:val="28"/>
        </w:rPr>
        <w:t>с даты начала</w:t>
      </w:r>
      <w:proofErr w:type="gramEnd"/>
      <w:r w:rsidRPr="00AA2FDE">
        <w:rPr>
          <w:sz w:val="28"/>
          <w:szCs w:val="28"/>
        </w:rPr>
        <w:t xml:space="preserve"> применения для целей налогообложения сведений об изменяемой кадастровой стоимости.</w:t>
      </w:r>
    </w:p>
    <w:p w:rsidR="006F0B02" w:rsidRPr="00AA2FDE" w:rsidRDefault="00775811" w:rsidP="006F0B02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8. Налоговая база в отношении части земельного участка, занятого жилищным фондом и (или) объектами инженерной инфраструктуры жилищно-коммунального комплекса, приходящейся на объект недвижимого имущества, не относящийся к жилищному фонду и (или) объектам инженерной инфраструктуры жилищно-коммунального комплекса, определяется как доля кадастровой стоимости всего земельного участка, пропорциональная указанной части земельного участка.</w:t>
      </w:r>
    </w:p>
    <w:p w:rsidR="00FF7A68" w:rsidRPr="00AA2FDE" w:rsidRDefault="00775811" w:rsidP="00FF7A6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A2FDE">
        <w:rPr>
          <w:sz w:val="28"/>
          <w:szCs w:val="28"/>
        </w:rPr>
        <w:t xml:space="preserve">Для определения налоговой базы в соответствии с настоящим пунктом налогоплательщик представляет в налоговый орган по своему выбору </w:t>
      </w:r>
      <w:hyperlink r:id="rId22" w:history="1">
        <w:r w:rsidRPr="00AA2FDE">
          <w:rPr>
            <w:sz w:val="28"/>
            <w:szCs w:val="28"/>
          </w:rPr>
          <w:t>уведомление</w:t>
        </w:r>
      </w:hyperlink>
      <w:r w:rsidRPr="00AA2FDE">
        <w:rPr>
          <w:sz w:val="28"/>
          <w:szCs w:val="28"/>
        </w:rPr>
        <w:t xml:space="preserve">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(далее в настоящем пункте - уведомление</w:t>
      </w:r>
      <w:proofErr w:type="gramEnd"/>
      <w:r w:rsidRPr="00AA2FDE">
        <w:rPr>
          <w:sz w:val="28"/>
          <w:szCs w:val="28"/>
        </w:rPr>
        <w:t>), с приложением предусмотренных законодательством Российской Федерации документов, подтверждающих наличие на земельном участке жилищного фонда и (или) объектов инженерной инфраструктуры жилищно-коммунального комплекса, а также площадь части земельного участка, приходящейся на объект недвижимого имущества, не относящийся к жилищному фонду и (или) объектам инженерной инфраструктуры жилищно-коммунального комплекса. Уведомление и указанные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 w:rsidR="00FF7A68" w:rsidRPr="00AA2FDE" w:rsidRDefault="00775811" w:rsidP="00FF7A68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Уведомление рассматривается налоговым органом в течение 30 дней со дня его получения. В случае направления налоговым органом запроса в соответствии с </w:t>
      </w:r>
      <w:hyperlink r:id="rId23" w:history="1">
        <w:r w:rsidRPr="00AA2FDE">
          <w:rPr>
            <w:sz w:val="28"/>
            <w:szCs w:val="28"/>
          </w:rPr>
          <w:t>пунктом 13 статьи 85</w:t>
        </w:r>
      </w:hyperlink>
      <w:r w:rsidRPr="00AA2FDE">
        <w:rPr>
          <w:sz w:val="28"/>
          <w:szCs w:val="28"/>
        </w:rPr>
        <w:t xml:space="preserve"> </w:t>
      </w:r>
      <w:r w:rsidR="00FF7A68" w:rsidRPr="00AA2FDE">
        <w:rPr>
          <w:sz w:val="28"/>
          <w:szCs w:val="28"/>
        </w:rPr>
        <w:t xml:space="preserve">Налогового </w:t>
      </w:r>
      <w:r w:rsidRPr="00AA2FDE">
        <w:rPr>
          <w:sz w:val="28"/>
          <w:szCs w:val="28"/>
        </w:rPr>
        <w:t>Кодекса</w:t>
      </w:r>
      <w:r w:rsidR="00545A25" w:rsidRPr="00545A25">
        <w:rPr>
          <w:sz w:val="28"/>
          <w:szCs w:val="28"/>
        </w:rPr>
        <w:t xml:space="preserve"> </w:t>
      </w:r>
      <w:r w:rsidR="00545A25" w:rsidRPr="0049269B">
        <w:rPr>
          <w:sz w:val="28"/>
          <w:szCs w:val="28"/>
        </w:rPr>
        <w:t>Российской Федерации</w:t>
      </w:r>
      <w:r w:rsidRPr="00AA2FDE">
        <w:rPr>
          <w:sz w:val="28"/>
          <w:szCs w:val="28"/>
        </w:rPr>
        <w:t xml:space="preserve"> в связи с отсутствием сведений, необходимых для рассмотрения уведомления, руководитель (заместитель руководителя) налогового органа вправе продлить срок рассмотрения такого уведомления не более чем на 30 дней, уведомив об этом налогоплательщика.</w:t>
      </w:r>
    </w:p>
    <w:p w:rsidR="00FF7A68" w:rsidRPr="00AA2FDE" w:rsidRDefault="00775811" w:rsidP="00FF7A68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При выявлении оснований, препятствующих определению налоговой базы в соответствии с уведомлением, налоговый орган </w:t>
      </w:r>
      <w:hyperlink r:id="rId24" w:history="1">
        <w:r w:rsidRPr="00AA2FDE">
          <w:rPr>
            <w:sz w:val="28"/>
            <w:szCs w:val="28"/>
          </w:rPr>
          <w:t>информирует</w:t>
        </w:r>
      </w:hyperlink>
      <w:r w:rsidRPr="00AA2FDE">
        <w:rPr>
          <w:sz w:val="28"/>
          <w:szCs w:val="28"/>
        </w:rPr>
        <w:t xml:space="preserve"> об этом налогоплательщика.</w:t>
      </w:r>
    </w:p>
    <w:p w:rsidR="00FF7A68" w:rsidRPr="00AA2FDE" w:rsidRDefault="00775811" w:rsidP="00FF7A68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В случае</w:t>
      </w:r>
      <w:proofErr w:type="gramStart"/>
      <w:r w:rsidRPr="00AA2FDE">
        <w:rPr>
          <w:sz w:val="28"/>
          <w:szCs w:val="28"/>
        </w:rPr>
        <w:t>,</w:t>
      </w:r>
      <w:proofErr w:type="gramEnd"/>
      <w:r w:rsidRPr="00AA2FDE">
        <w:rPr>
          <w:sz w:val="28"/>
          <w:szCs w:val="28"/>
        </w:rPr>
        <w:t xml:space="preserve"> если налогоплательщик не представил в налоговый орган уведомление, определение налоговой базы в соответствии с настоящим пунктом осуществляется на основании сведений о наличии на земельном </w:t>
      </w:r>
      <w:r w:rsidRPr="00AA2FDE">
        <w:rPr>
          <w:sz w:val="28"/>
          <w:szCs w:val="28"/>
        </w:rPr>
        <w:lastRenderedPageBreak/>
        <w:t xml:space="preserve">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комплекса, полученных налоговым органом в соответствии с </w:t>
      </w:r>
      <w:r w:rsidR="0025540A" w:rsidRPr="00AA2FDE">
        <w:rPr>
          <w:sz w:val="28"/>
          <w:szCs w:val="28"/>
        </w:rPr>
        <w:t>Налоговым</w:t>
      </w:r>
      <w:r w:rsidRPr="00AA2FDE">
        <w:rPr>
          <w:sz w:val="28"/>
          <w:szCs w:val="28"/>
        </w:rPr>
        <w:t xml:space="preserve"> Кодексом </w:t>
      </w:r>
      <w:r w:rsidR="00545A25" w:rsidRPr="0049269B">
        <w:rPr>
          <w:sz w:val="28"/>
          <w:szCs w:val="28"/>
        </w:rPr>
        <w:t>Российской Федерации</w:t>
      </w:r>
      <w:r w:rsidR="00545A25" w:rsidRPr="00AA2FDE">
        <w:rPr>
          <w:sz w:val="28"/>
          <w:szCs w:val="28"/>
        </w:rPr>
        <w:t xml:space="preserve"> </w:t>
      </w:r>
      <w:r w:rsidRPr="00AA2FDE">
        <w:rPr>
          <w:sz w:val="28"/>
          <w:szCs w:val="28"/>
        </w:rPr>
        <w:t>и другими федеральными законами.</w:t>
      </w:r>
    </w:p>
    <w:p w:rsidR="0025540A" w:rsidRPr="00AA2FDE" w:rsidRDefault="00811BB6" w:rsidP="0025540A">
      <w:pPr>
        <w:pStyle w:val="ConsPlusNormal"/>
        <w:ind w:firstLine="540"/>
        <w:jc w:val="both"/>
        <w:rPr>
          <w:sz w:val="28"/>
          <w:szCs w:val="28"/>
        </w:rPr>
      </w:pPr>
      <w:hyperlink r:id="rId25" w:history="1">
        <w:r w:rsidR="00775811" w:rsidRPr="00AA2FDE">
          <w:rPr>
            <w:sz w:val="28"/>
            <w:szCs w:val="28"/>
          </w:rPr>
          <w:t>Форма</w:t>
        </w:r>
      </w:hyperlink>
      <w:r w:rsidR="00775811" w:rsidRPr="00AA2FDE">
        <w:rPr>
          <w:sz w:val="28"/>
          <w:szCs w:val="28"/>
        </w:rPr>
        <w:t xml:space="preserve"> уведомления, </w:t>
      </w:r>
      <w:hyperlink r:id="rId26" w:history="1">
        <w:r w:rsidR="00775811" w:rsidRPr="00AA2FDE">
          <w:rPr>
            <w:sz w:val="28"/>
            <w:szCs w:val="28"/>
          </w:rPr>
          <w:t>порядок</w:t>
        </w:r>
      </w:hyperlink>
      <w:r w:rsidR="00775811" w:rsidRPr="00AA2FDE">
        <w:rPr>
          <w:sz w:val="28"/>
          <w:szCs w:val="28"/>
        </w:rPr>
        <w:t xml:space="preserve"> ее заполнения, </w:t>
      </w:r>
      <w:hyperlink r:id="rId27" w:history="1">
        <w:r w:rsidR="00775811" w:rsidRPr="00AA2FDE">
          <w:rPr>
            <w:sz w:val="28"/>
            <w:szCs w:val="28"/>
          </w:rPr>
          <w:t>формат</w:t>
        </w:r>
      </w:hyperlink>
      <w:r w:rsidR="00775811" w:rsidRPr="00AA2FDE">
        <w:rPr>
          <w:sz w:val="28"/>
          <w:szCs w:val="28"/>
        </w:rPr>
        <w:t xml:space="preserve"> представления уведомления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 w:rsidR="0025540A" w:rsidRPr="00AA2FDE" w:rsidRDefault="0025540A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9. </w:t>
      </w:r>
      <w:r w:rsidR="00775811" w:rsidRPr="00AA2FDE">
        <w:rPr>
          <w:sz w:val="28"/>
          <w:szCs w:val="28"/>
        </w:rPr>
        <w:t>Налогоплательщики-организации определяют налоговую базу самостоятельно на основании сведений Единого государственного реестра недвижимости о каждом земельном участке, принадлежащем им на праве собственности или праве постоянного (бессрочного) пользования.</w:t>
      </w:r>
    </w:p>
    <w:p w:rsidR="0025540A" w:rsidRPr="00AA2FDE" w:rsidRDefault="0025540A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10</w:t>
      </w:r>
      <w:r w:rsidR="00775811" w:rsidRPr="00AA2FDE">
        <w:rPr>
          <w:sz w:val="28"/>
          <w:szCs w:val="28"/>
        </w:rPr>
        <w:t>. Для налогоплательщиков - физических лиц налоговая база определяется налоговыми органами на основании сведений, которые представляются в налоговые органы органами, осуществляющими государственный кадастровый учет и государственную регистрацию прав на недвижимое имущество.</w:t>
      </w:r>
      <w:bookmarkStart w:id="0" w:name="Par86"/>
      <w:bookmarkEnd w:id="0"/>
    </w:p>
    <w:p w:rsidR="0025540A" w:rsidRPr="00AA2FDE" w:rsidRDefault="0025540A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11</w:t>
      </w:r>
      <w:r w:rsidR="00775811" w:rsidRPr="00AA2FDE">
        <w:rPr>
          <w:sz w:val="28"/>
          <w:szCs w:val="28"/>
        </w:rPr>
        <w:t>. 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2) инвалидов I и II групп инвалидности;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3) инвалидов с детства, детей-инвалидов;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A2FDE">
        <w:rPr>
          <w:sz w:val="28"/>
          <w:szCs w:val="28"/>
        </w:rPr>
        <w:t xml:space="preserve">5) физических лиц, имеющих право на получение социальной поддержки в соответствии с </w:t>
      </w:r>
      <w:hyperlink r:id="rId28" w:history="1">
        <w:r w:rsidRPr="00AA2FDE">
          <w:rPr>
            <w:sz w:val="28"/>
            <w:szCs w:val="28"/>
          </w:rPr>
          <w:t>Законом</w:t>
        </w:r>
      </w:hyperlink>
      <w:r w:rsidRPr="00AA2FDE">
        <w:rPr>
          <w:sz w:val="28"/>
          <w:szCs w:val="28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29" w:history="1">
        <w:r w:rsidRPr="00AA2FDE">
          <w:rPr>
            <w:sz w:val="28"/>
            <w:szCs w:val="28"/>
          </w:rPr>
          <w:t>Закона</w:t>
        </w:r>
      </w:hyperlink>
      <w:r w:rsidRPr="00AA2FDE">
        <w:rPr>
          <w:sz w:val="28"/>
          <w:szCs w:val="28"/>
        </w:rPr>
        <w:t xml:space="preserve"> Российской Федерации от 18 июня 1992 года N 3061-1), в соответствии с Федеральным </w:t>
      </w:r>
      <w:hyperlink r:id="rId30" w:history="1">
        <w:r w:rsidRPr="00AA2FDE">
          <w:rPr>
            <w:sz w:val="28"/>
            <w:szCs w:val="28"/>
          </w:rPr>
          <w:t>законом</w:t>
        </w:r>
      </w:hyperlink>
      <w:r w:rsidRPr="00AA2FDE">
        <w:rPr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AA2FDE">
        <w:rPr>
          <w:sz w:val="28"/>
          <w:szCs w:val="28"/>
        </w:rPr>
        <w:t xml:space="preserve">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AA2FDE">
        <w:rPr>
          <w:sz w:val="28"/>
          <w:szCs w:val="28"/>
        </w:rPr>
        <w:t>Теча</w:t>
      </w:r>
      <w:proofErr w:type="spellEnd"/>
      <w:r w:rsidRPr="00AA2FDE">
        <w:rPr>
          <w:sz w:val="28"/>
          <w:szCs w:val="28"/>
        </w:rPr>
        <w:t xml:space="preserve">" и в соответствии с Федеральным </w:t>
      </w:r>
      <w:hyperlink r:id="rId31" w:history="1">
        <w:r w:rsidRPr="00AA2FDE">
          <w:rPr>
            <w:sz w:val="28"/>
            <w:szCs w:val="28"/>
          </w:rPr>
          <w:t>законом</w:t>
        </w:r>
      </w:hyperlink>
      <w:r w:rsidRPr="00AA2FDE">
        <w:rPr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lastRenderedPageBreak/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8)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9)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10) физических лиц, имеющих трех и более несовершеннолетних детей.</w:t>
      </w:r>
    </w:p>
    <w:p w:rsidR="0025540A" w:rsidRPr="00AA2FDE" w:rsidRDefault="0025540A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11</w:t>
      </w:r>
      <w:r w:rsidR="00775811" w:rsidRPr="00AA2FDE">
        <w:rPr>
          <w:sz w:val="28"/>
          <w:szCs w:val="28"/>
        </w:rPr>
        <w:t xml:space="preserve">.1. Уменьшение налоговой базы в соответствии с </w:t>
      </w:r>
      <w:hyperlink w:anchor="Par86" w:tooltip="5. 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" w:history="1">
        <w:r w:rsidR="00775811" w:rsidRPr="00AA2FDE">
          <w:rPr>
            <w:sz w:val="28"/>
            <w:szCs w:val="28"/>
          </w:rPr>
          <w:t xml:space="preserve">пунктом </w:t>
        </w:r>
      </w:hyperlink>
      <w:r w:rsidRPr="00AA2FDE">
        <w:rPr>
          <w:sz w:val="28"/>
          <w:szCs w:val="28"/>
        </w:rPr>
        <w:t>11</w:t>
      </w:r>
      <w:r w:rsidR="00775811" w:rsidRPr="00AA2FDE">
        <w:rPr>
          <w:sz w:val="28"/>
          <w:szCs w:val="28"/>
        </w:rPr>
        <w:t xml:space="preserve"> настоящей статьи (налоговый вычет) производится в отношении одного земельного участка по выбору налогоплательщика.</w:t>
      </w:r>
    </w:p>
    <w:p w:rsidR="0025540A" w:rsidRPr="00AA2FDE" w:rsidRDefault="00811BB6" w:rsidP="0025540A">
      <w:pPr>
        <w:pStyle w:val="ConsPlusNormal"/>
        <w:ind w:firstLine="540"/>
        <w:jc w:val="both"/>
        <w:rPr>
          <w:sz w:val="28"/>
          <w:szCs w:val="28"/>
        </w:rPr>
      </w:pPr>
      <w:hyperlink r:id="rId32" w:history="1">
        <w:r w:rsidR="00775811" w:rsidRPr="00AA2FDE">
          <w:rPr>
            <w:sz w:val="28"/>
            <w:szCs w:val="28"/>
          </w:rPr>
          <w:t>Уведомление</w:t>
        </w:r>
      </w:hyperlink>
      <w:r w:rsidR="00775811" w:rsidRPr="00AA2FDE">
        <w:rPr>
          <w:sz w:val="28"/>
          <w:szCs w:val="28"/>
        </w:rPr>
        <w:t xml:space="preserve">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указанного земельного участка применяется налоговый вычет.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услуг.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Уведомление о выбранном земельном участке рассматривается налоговым органом в течение 30 дней со дня его получения. </w:t>
      </w:r>
      <w:proofErr w:type="gramStart"/>
      <w:r w:rsidRPr="00AA2FDE">
        <w:rPr>
          <w:sz w:val="28"/>
          <w:szCs w:val="28"/>
        </w:rPr>
        <w:t xml:space="preserve">В случае направления налоговым органом запроса в соответствии с </w:t>
      </w:r>
      <w:hyperlink r:id="rId33" w:history="1">
        <w:r w:rsidRPr="00AA2FDE">
          <w:rPr>
            <w:sz w:val="28"/>
            <w:szCs w:val="28"/>
          </w:rPr>
          <w:t>пунктом 13 статьи 85</w:t>
        </w:r>
      </w:hyperlink>
      <w:r w:rsidRPr="00AA2FDE">
        <w:rPr>
          <w:sz w:val="28"/>
          <w:szCs w:val="28"/>
        </w:rPr>
        <w:t xml:space="preserve"> </w:t>
      </w:r>
      <w:r w:rsidR="00480ABD" w:rsidRPr="00AA2FDE">
        <w:rPr>
          <w:sz w:val="28"/>
          <w:szCs w:val="28"/>
        </w:rPr>
        <w:t>Налогового</w:t>
      </w:r>
      <w:r w:rsidRPr="00AA2FDE">
        <w:rPr>
          <w:sz w:val="28"/>
          <w:szCs w:val="28"/>
        </w:rPr>
        <w:t xml:space="preserve"> Кодекса </w:t>
      </w:r>
      <w:r w:rsidR="00545A25" w:rsidRPr="0049269B">
        <w:rPr>
          <w:sz w:val="28"/>
          <w:szCs w:val="28"/>
        </w:rPr>
        <w:t>Российской Федерации</w:t>
      </w:r>
      <w:r w:rsidR="00545A25" w:rsidRPr="00AA2FDE">
        <w:rPr>
          <w:sz w:val="28"/>
          <w:szCs w:val="28"/>
        </w:rPr>
        <w:t xml:space="preserve"> </w:t>
      </w:r>
      <w:r w:rsidRPr="00AA2FDE">
        <w:rPr>
          <w:sz w:val="28"/>
          <w:szCs w:val="28"/>
        </w:rPr>
        <w:t>в связи с отсутствием сведений, необходимых для рассмотрения уведомления о выбранном земельном участке, руководитель (заместитель руководителя) налогового органа вправе продлить срок рассмотрения такого уведомления не более чем на 30 дней, уведомив об этом налогоплательщика.</w:t>
      </w:r>
      <w:proofErr w:type="gramEnd"/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При выявлении оснований, препятствующих применению налогового вычета в соответствии с уведомлением о выбранном земельном участке, налоговый орган </w:t>
      </w:r>
      <w:hyperlink r:id="rId34" w:history="1">
        <w:r w:rsidRPr="00AA2FDE">
          <w:rPr>
            <w:sz w:val="28"/>
            <w:szCs w:val="28"/>
          </w:rPr>
          <w:t>информирует</w:t>
        </w:r>
      </w:hyperlink>
      <w:r w:rsidRPr="00AA2FDE">
        <w:rPr>
          <w:sz w:val="28"/>
          <w:szCs w:val="28"/>
        </w:rPr>
        <w:t xml:space="preserve"> об этом налогоплательщика.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При непредставлении налогоплательщиком, имеющим право на применение налогового вычета,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p w:rsidR="0025540A" w:rsidRPr="00AA2FDE" w:rsidRDefault="00775811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p w:rsidR="0025540A" w:rsidRPr="00AA2FDE" w:rsidRDefault="0025540A" w:rsidP="0025540A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12</w:t>
      </w:r>
      <w:r w:rsidR="00775811" w:rsidRPr="00AA2FDE">
        <w:rPr>
          <w:sz w:val="28"/>
          <w:szCs w:val="28"/>
        </w:rPr>
        <w:t>. В случае</w:t>
      </w:r>
      <w:proofErr w:type="gramStart"/>
      <w:r w:rsidR="00775811" w:rsidRPr="00AA2FDE">
        <w:rPr>
          <w:sz w:val="28"/>
          <w:szCs w:val="28"/>
        </w:rPr>
        <w:t>,</w:t>
      </w:r>
      <w:proofErr w:type="gramEnd"/>
      <w:r w:rsidR="00775811" w:rsidRPr="00AA2FDE">
        <w:rPr>
          <w:sz w:val="28"/>
          <w:szCs w:val="28"/>
        </w:rPr>
        <w:t xml:space="preserve"> если при применении налогового вычета в соответствии с настоящей статьей налоговая база принимает отрицательное значение, в целях исчисления налога такая налоговая база принимается равной нулю.</w:t>
      </w:r>
    </w:p>
    <w:p w:rsidR="00E3726D" w:rsidRPr="00AA2FDE" w:rsidRDefault="00E8442E" w:rsidP="00E3726D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 xml:space="preserve">13. Налоговая база в отношении земельных участков, находящихся в общей долевой собственности, определяется для каждого из </w:t>
      </w:r>
      <w:r w:rsidRPr="00AA2FDE">
        <w:rPr>
          <w:sz w:val="28"/>
          <w:szCs w:val="28"/>
        </w:rPr>
        <w:lastRenderedPageBreak/>
        <w:t>налогоплательщиков, являющихся собственниками данного земельного участка, пропорционально его доле в общей долевой собственности.</w:t>
      </w:r>
    </w:p>
    <w:p w:rsidR="00E8442E" w:rsidRPr="00AA2FDE" w:rsidRDefault="00E8442E" w:rsidP="00E3726D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14. Налоговая база в отношении земельных участков, находящихся в общей совместной собственности, определяется для каждого из налогоплательщиков, являющихся собственниками данного земельного участка, в равных долях.</w:t>
      </w:r>
    </w:p>
    <w:p w:rsidR="00E3726D" w:rsidRPr="00AA2FDE" w:rsidRDefault="00606962" w:rsidP="00E3726D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15. Налоговым периодом признается календарный год.</w:t>
      </w:r>
    </w:p>
    <w:p w:rsidR="00606962" w:rsidRPr="00AA2FDE" w:rsidRDefault="00606962" w:rsidP="00E3726D">
      <w:pPr>
        <w:pStyle w:val="ConsPlusNormal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16. 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7136C1" w:rsidRPr="00AA2FDE" w:rsidRDefault="007136C1" w:rsidP="007136C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AA2FDE">
        <w:rPr>
          <w:sz w:val="28"/>
          <w:szCs w:val="28"/>
        </w:rPr>
        <w:t>Налоговые ставки устанавливаются настоящим Решением в размере:</w:t>
      </w:r>
    </w:p>
    <w:p w:rsidR="007136C1" w:rsidRDefault="007136C1" w:rsidP="007136C1">
      <w:pPr>
        <w:pStyle w:val="ConsPlusNormal"/>
        <w:ind w:firstLine="540"/>
        <w:jc w:val="both"/>
        <w:rPr>
          <w:sz w:val="28"/>
          <w:szCs w:val="28"/>
        </w:rPr>
      </w:pPr>
    </w:p>
    <w:p w:rsidR="007136C1" w:rsidRDefault="007136C1" w:rsidP="007136C1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A2FDE">
        <w:rPr>
          <w:sz w:val="28"/>
          <w:szCs w:val="28"/>
        </w:rPr>
        <w:t>) 0,3 процента в отношении земельных участков:</w:t>
      </w:r>
    </w:p>
    <w:p w:rsidR="007136C1" w:rsidRPr="00AA2FDE" w:rsidRDefault="007136C1" w:rsidP="007136C1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136C1" w:rsidRDefault="007136C1" w:rsidP="007136C1">
      <w:pPr>
        <w:pStyle w:val="af0"/>
        <w:spacing w:before="0" w:beforeAutospacing="0" w:after="0" w:afterAutospacing="0" w:line="230" w:lineRule="atLeast"/>
        <w:ind w:firstLine="432"/>
        <w:jc w:val="both"/>
        <w:rPr>
          <w:sz w:val="28"/>
          <w:szCs w:val="28"/>
        </w:rPr>
      </w:pPr>
    </w:p>
    <w:p w:rsidR="007136C1" w:rsidRPr="00F07BF8" w:rsidRDefault="007136C1" w:rsidP="007136C1">
      <w:pPr>
        <w:pStyle w:val="af0"/>
        <w:spacing w:before="0" w:beforeAutospacing="0" w:after="0" w:afterAutospacing="0" w:line="230" w:lineRule="atLeast"/>
        <w:ind w:firstLine="432"/>
        <w:jc w:val="both"/>
        <w:rPr>
          <w:sz w:val="28"/>
          <w:szCs w:val="28"/>
        </w:rPr>
      </w:pPr>
      <w:proofErr w:type="gramStart"/>
      <w:r w:rsidRPr="00F07BF8">
        <w:rPr>
          <w:sz w:val="28"/>
          <w:szCs w:val="28"/>
        </w:rPr>
        <w:t xml:space="preserve">занятых </w:t>
      </w:r>
      <w:hyperlink r:id="rId35" w:history="1">
        <w:r w:rsidRPr="00F07BF8">
          <w:rPr>
            <w:sz w:val="28"/>
            <w:szCs w:val="28"/>
          </w:rPr>
          <w:t>жилищным фондом</w:t>
        </w:r>
      </w:hyperlink>
      <w:r w:rsidRPr="00F07BF8">
        <w:rPr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36" w:history="1">
        <w:r w:rsidRPr="00F07BF8">
          <w:rPr>
            <w:sz w:val="28"/>
            <w:szCs w:val="28"/>
          </w:rPr>
          <w:t>части</w:t>
        </w:r>
      </w:hyperlink>
      <w:r w:rsidRPr="00F07BF8">
        <w:rPr>
          <w:sz w:val="28"/>
          <w:szCs w:val="28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37" w:history="1">
        <w:r w:rsidRPr="00F07BF8">
          <w:rPr>
            <w:rStyle w:val="af1"/>
            <w:sz w:val="28"/>
            <w:szCs w:val="28"/>
          </w:rPr>
          <w:t>исключением</w:t>
        </w:r>
      </w:hyperlink>
      <w:r w:rsidRPr="00F07BF8">
        <w:rPr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 w:rsidR="00F07BF8">
        <w:rPr>
          <w:sz w:val="28"/>
          <w:szCs w:val="28"/>
        </w:rPr>
        <w:t>)</w:t>
      </w:r>
      <w:r w:rsidRPr="00F07BF8">
        <w:rPr>
          <w:sz w:val="28"/>
          <w:szCs w:val="28"/>
        </w:rPr>
        <w:t>;</w:t>
      </w:r>
      <w:proofErr w:type="gramEnd"/>
    </w:p>
    <w:p w:rsidR="007136C1" w:rsidRPr="00637A75" w:rsidRDefault="007136C1" w:rsidP="007136C1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1" w:name="Par145"/>
      <w:bookmarkEnd w:id="1"/>
      <w:proofErr w:type="gramStart"/>
      <w:r w:rsidRPr="00AA2FDE">
        <w:rPr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38" w:history="1">
        <w:r w:rsidRPr="00AA2FDE">
          <w:rPr>
            <w:sz w:val="28"/>
            <w:szCs w:val="28"/>
          </w:rPr>
          <w:t>личного подсобного хозяйства</w:t>
        </w:r>
      </w:hyperlink>
      <w:r w:rsidRPr="00AA2FDE">
        <w:rPr>
          <w:sz w:val="28"/>
          <w:szCs w:val="28"/>
        </w:rPr>
        <w:t xml:space="preserve">, садоводства или огородничества, а также земельных </w:t>
      </w:r>
      <w:hyperlink r:id="rId39" w:history="1">
        <w:r w:rsidRPr="00AA2FDE">
          <w:rPr>
            <w:sz w:val="28"/>
            <w:szCs w:val="28"/>
          </w:rPr>
          <w:t>участков общего назначения</w:t>
        </w:r>
      </w:hyperlink>
      <w:r w:rsidRPr="00AA2FDE">
        <w:rPr>
          <w:sz w:val="28"/>
          <w:szCs w:val="28"/>
        </w:rPr>
        <w:t xml:space="preserve">, предусмотренных Федеральным </w:t>
      </w:r>
      <w:hyperlink r:id="rId40" w:history="1">
        <w:r w:rsidRPr="00AA2FDE">
          <w:rPr>
            <w:sz w:val="28"/>
            <w:szCs w:val="28"/>
          </w:rPr>
          <w:t>законом</w:t>
        </w:r>
      </w:hyperlink>
      <w:r w:rsidRPr="00AA2FDE">
        <w:rPr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637A75">
        <w:rPr>
          <w:sz w:val="28"/>
          <w:szCs w:val="28"/>
        </w:rPr>
        <w:t>"</w:t>
      </w:r>
      <w:r w:rsidRPr="00D72FF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637A75">
        <w:rPr>
          <w:sz w:val="28"/>
          <w:szCs w:val="28"/>
        </w:rPr>
        <w:t>за исключением указанных в настоящем абзаце земельных участков, приобретенных (предоставленных</w:t>
      </w:r>
      <w:proofErr w:type="gramEnd"/>
      <w:r w:rsidRPr="00637A75">
        <w:rPr>
          <w:sz w:val="28"/>
          <w:szCs w:val="28"/>
        </w:rPr>
        <w:t>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рублей);</w:t>
      </w:r>
    </w:p>
    <w:bookmarkStart w:id="2" w:name="Par147"/>
    <w:bookmarkEnd w:id="2"/>
    <w:p w:rsidR="007136C1" w:rsidRPr="00AA2FDE" w:rsidRDefault="00811BB6" w:rsidP="007136C1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A2FDE">
        <w:rPr>
          <w:sz w:val="28"/>
          <w:szCs w:val="28"/>
        </w:rPr>
        <w:fldChar w:fldCharType="begin"/>
      </w:r>
      <w:r w:rsidR="007136C1" w:rsidRPr="00AA2FDE">
        <w:rPr>
          <w:sz w:val="28"/>
          <w:szCs w:val="28"/>
        </w:rPr>
        <w:instrText xml:space="preserve">HYPERLINK https://login.consultant.ru/link/?req=doc&amp;base=LAW&amp;n=445436&amp;date=19.03.2024&amp;dst=100019&amp;field=134 </w:instrText>
      </w:r>
      <w:r w:rsidRPr="00AA2FDE">
        <w:rPr>
          <w:sz w:val="28"/>
          <w:szCs w:val="28"/>
        </w:rPr>
        <w:fldChar w:fldCharType="separate"/>
      </w:r>
      <w:r w:rsidR="007136C1" w:rsidRPr="00AA2FDE">
        <w:rPr>
          <w:sz w:val="28"/>
          <w:szCs w:val="28"/>
        </w:rPr>
        <w:t>ограниченных в обороте</w:t>
      </w:r>
      <w:r w:rsidRPr="00AA2FDE">
        <w:rPr>
          <w:sz w:val="28"/>
          <w:szCs w:val="28"/>
        </w:rPr>
        <w:fldChar w:fldCharType="end"/>
      </w:r>
      <w:r w:rsidR="007136C1" w:rsidRPr="00AA2FDE">
        <w:rPr>
          <w:sz w:val="28"/>
          <w:szCs w:val="28"/>
        </w:rPr>
        <w:t xml:space="preserve"> в соответствии с </w:t>
      </w:r>
      <w:hyperlink r:id="rId41" w:history="1">
        <w:r w:rsidR="007136C1" w:rsidRPr="00AA2FDE">
          <w:rPr>
            <w:sz w:val="28"/>
            <w:szCs w:val="28"/>
          </w:rPr>
          <w:t>законодательством</w:t>
        </w:r>
      </w:hyperlink>
      <w:r w:rsidR="007136C1" w:rsidRPr="00AA2FDE">
        <w:rPr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</w:t>
      </w:r>
      <w:proofErr w:type="gramStart"/>
      <w:r w:rsidR="007136C1" w:rsidRPr="00AA2FDE">
        <w:rPr>
          <w:sz w:val="28"/>
          <w:szCs w:val="28"/>
        </w:rPr>
        <w:t>д</w:t>
      </w:r>
      <w:r w:rsidR="007136C1" w:rsidRPr="00637A75">
        <w:rPr>
          <w:sz w:val="28"/>
          <w:szCs w:val="28"/>
        </w:rPr>
        <w:t>(</w:t>
      </w:r>
      <w:proofErr w:type="gramEnd"/>
      <w:r w:rsidR="007136C1" w:rsidRPr="00637A75">
        <w:rPr>
          <w:sz w:val="28"/>
          <w:szCs w:val="28"/>
        </w:rPr>
        <w:t>за исключением указанных в настоящем абзаце земельных участков, кадастровая стоимость каждого из которых превышает 300 миллионов рублей)</w:t>
      </w:r>
      <w:r w:rsidR="007136C1" w:rsidRPr="00AA2FDE">
        <w:rPr>
          <w:sz w:val="28"/>
          <w:szCs w:val="28"/>
        </w:rPr>
        <w:t>;</w:t>
      </w:r>
    </w:p>
    <w:p w:rsidR="00E3726D" w:rsidRPr="00AA2FDE" w:rsidRDefault="007136C1" w:rsidP="007136C1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ar149"/>
      <w:bookmarkEnd w:id="3"/>
      <w:r>
        <w:rPr>
          <w:sz w:val="28"/>
          <w:szCs w:val="28"/>
        </w:rPr>
        <w:t>2</w:t>
      </w:r>
      <w:r w:rsidRPr="00AA2FDE">
        <w:rPr>
          <w:sz w:val="28"/>
          <w:szCs w:val="28"/>
        </w:rPr>
        <w:t>) 1,5 процента в отношении прочих земельных участков.</w:t>
      </w:r>
    </w:p>
    <w:p w:rsidR="00B47273" w:rsidRPr="00AA2FDE" w:rsidRDefault="006D0680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391055"/>
      <w:r w:rsidRPr="00AA2FDE">
        <w:rPr>
          <w:rFonts w:ascii="Times New Roman" w:hAnsi="Times New Roman" w:cs="Times New Roman"/>
          <w:sz w:val="27"/>
          <w:szCs w:val="27"/>
        </w:rPr>
        <w:lastRenderedPageBreak/>
        <w:t>18</w:t>
      </w:r>
      <w:r w:rsidR="0082165E" w:rsidRPr="00AA2FDE">
        <w:rPr>
          <w:rFonts w:ascii="Times New Roman" w:hAnsi="Times New Roman" w:cs="Times New Roman"/>
          <w:sz w:val="27"/>
          <w:szCs w:val="27"/>
        </w:rPr>
        <w:t xml:space="preserve">. </w:t>
      </w:r>
      <w:r w:rsidR="0082165E" w:rsidRPr="00AA2FDE">
        <w:rPr>
          <w:rFonts w:ascii="Times New Roman" w:hAnsi="Times New Roman" w:cs="Times New Roman"/>
          <w:sz w:val="28"/>
          <w:szCs w:val="28"/>
        </w:rPr>
        <w:t>От налогообложения освобождаются</w:t>
      </w:r>
      <w:r w:rsidR="00B47273" w:rsidRPr="00AA2FDE">
        <w:rPr>
          <w:rFonts w:ascii="Times New Roman" w:hAnsi="Times New Roman" w:cs="Times New Roman"/>
          <w:sz w:val="28"/>
          <w:szCs w:val="28"/>
        </w:rPr>
        <w:t>:</w:t>
      </w:r>
    </w:p>
    <w:p w:rsidR="00DE7842" w:rsidRPr="00AA2FDE" w:rsidRDefault="00DE7842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 xml:space="preserve">18.1. Организации и физические лица </w:t>
      </w:r>
      <w:proofErr w:type="gramStart"/>
      <w:r w:rsidRPr="00AA2FDE">
        <w:rPr>
          <w:rFonts w:ascii="Times New Roman" w:hAnsi="Times New Roman" w:cs="Times New Roman"/>
          <w:sz w:val="28"/>
          <w:szCs w:val="28"/>
        </w:rPr>
        <w:t>согласно статьи</w:t>
      </w:r>
      <w:proofErr w:type="gramEnd"/>
      <w:r w:rsidRPr="00AA2FDE">
        <w:rPr>
          <w:rFonts w:ascii="Times New Roman" w:hAnsi="Times New Roman" w:cs="Times New Roman"/>
          <w:sz w:val="28"/>
          <w:szCs w:val="28"/>
        </w:rPr>
        <w:t xml:space="preserve"> 395 Налогового Кодекса Российской Федерации;</w:t>
      </w:r>
    </w:p>
    <w:p w:rsidR="0082165E" w:rsidRPr="00AA2FDE" w:rsidRDefault="006D0680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18</w:t>
      </w:r>
      <w:r w:rsidR="00B47273" w:rsidRPr="00AA2FDE">
        <w:rPr>
          <w:rFonts w:ascii="Times New Roman" w:hAnsi="Times New Roman" w:cs="Times New Roman"/>
          <w:sz w:val="28"/>
          <w:szCs w:val="28"/>
        </w:rPr>
        <w:t>.</w:t>
      </w:r>
      <w:r w:rsidR="00DE7842" w:rsidRPr="00AA2FDE">
        <w:rPr>
          <w:rFonts w:ascii="Times New Roman" w:hAnsi="Times New Roman" w:cs="Times New Roman"/>
          <w:sz w:val="28"/>
          <w:szCs w:val="28"/>
        </w:rPr>
        <w:t>2</w:t>
      </w:r>
      <w:r w:rsidR="00B47273" w:rsidRPr="00AA2FDE">
        <w:rPr>
          <w:rFonts w:ascii="Times New Roman" w:hAnsi="Times New Roman" w:cs="Times New Roman"/>
          <w:sz w:val="28"/>
          <w:szCs w:val="28"/>
        </w:rPr>
        <w:t>. М</w:t>
      </w:r>
      <w:r w:rsidR="0082165E" w:rsidRPr="00AA2FDE">
        <w:rPr>
          <w:rFonts w:ascii="Times New Roman" w:hAnsi="Times New Roman" w:cs="Times New Roman"/>
          <w:sz w:val="28"/>
          <w:szCs w:val="28"/>
        </w:rPr>
        <w:t>униципальные казенные, бюджетные учрежд</w:t>
      </w:r>
      <w:r w:rsidR="008573FC" w:rsidRPr="00AA2FDE">
        <w:rPr>
          <w:rFonts w:ascii="Times New Roman" w:hAnsi="Times New Roman" w:cs="Times New Roman"/>
          <w:sz w:val="28"/>
          <w:szCs w:val="28"/>
        </w:rPr>
        <w:t>ения, организации</w:t>
      </w:r>
      <w:r w:rsidR="00000EE1" w:rsidRPr="00AA2FDE">
        <w:rPr>
          <w:rFonts w:ascii="Times New Roman" w:hAnsi="Times New Roman" w:cs="Times New Roman"/>
          <w:sz w:val="28"/>
          <w:szCs w:val="28"/>
        </w:rPr>
        <w:t xml:space="preserve"> и предприятия</w:t>
      </w:r>
      <w:r w:rsidR="003302FA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3302FA" w:rsidRPr="00AA2FDE">
        <w:rPr>
          <w:rFonts w:ascii="Times New Roman" w:hAnsi="Times New Roman" w:cs="Times New Roman"/>
          <w:b/>
          <w:sz w:val="28"/>
          <w:szCs w:val="28"/>
        </w:rPr>
        <w:t>подведомственные МО «Урдомское».</w:t>
      </w:r>
    </w:p>
    <w:p w:rsidR="006C21D7" w:rsidRPr="00AA2FDE" w:rsidRDefault="00DE7842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18.3</w:t>
      </w:r>
      <w:r w:rsidR="00B47273" w:rsidRPr="00AA2FDE">
        <w:rPr>
          <w:rFonts w:ascii="Times New Roman" w:hAnsi="Times New Roman" w:cs="Times New Roman"/>
          <w:sz w:val="28"/>
          <w:szCs w:val="28"/>
        </w:rPr>
        <w:t xml:space="preserve">. </w:t>
      </w:r>
      <w:r w:rsidR="006C21D7" w:rsidRPr="00AA2FDE">
        <w:rPr>
          <w:rFonts w:ascii="Times New Roman" w:hAnsi="Times New Roman" w:cs="Times New Roman"/>
          <w:sz w:val="28"/>
          <w:szCs w:val="28"/>
        </w:rPr>
        <w:t>Ветераны, вдовы ветеранов и инвалиды Великой Отечественной войны, а также ветераны и инвалиды боевых действий.</w:t>
      </w:r>
    </w:p>
    <w:p w:rsidR="00994DC6" w:rsidRPr="00AA2FDE" w:rsidRDefault="00DE7842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2FDE">
        <w:rPr>
          <w:rFonts w:ascii="Times New Roman" w:eastAsia="Times New Roman" w:hAnsi="Times New Roman" w:cs="Times New Roman"/>
          <w:sz w:val="28"/>
          <w:szCs w:val="28"/>
        </w:rPr>
        <w:t>18.4</w:t>
      </w:r>
      <w:r w:rsidR="00B47273" w:rsidRPr="00AA2FD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0066D" w:rsidRPr="00AA2FDE">
        <w:rPr>
          <w:rFonts w:ascii="Times New Roman" w:hAnsi="Times New Roman" w:cs="Times New Roman"/>
          <w:sz w:val="28"/>
          <w:szCs w:val="28"/>
        </w:rPr>
        <w:t>Д</w:t>
      </w:r>
      <w:r w:rsidR="00A0066D" w:rsidRPr="00AA2FDE">
        <w:rPr>
          <w:rFonts w:ascii="Times New Roman" w:eastAsia="Times New Roman" w:hAnsi="Times New Roman" w:cs="Times New Roman"/>
          <w:sz w:val="28"/>
          <w:szCs w:val="28"/>
        </w:rPr>
        <w:t>обровольные пожарные территориального подразделения  добровольной пожарной охраны ДПК ВДПО Архангельской области  МО</w:t>
      </w:r>
      <w:r w:rsidR="00E97CA0" w:rsidRPr="00AA2FDE">
        <w:rPr>
          <w:rFonts w:ascii="Times New Roman" w:eastAsia="Times New Roman" w:hAnsi="Times New Roman" w:cs="Times New Roman"/>
          <w:sz w:val="28"/>
          <w:szCs w:val="28"/>
        </w:rPr>
        <w:t xml:space="preserve"> «Урдомское»</w:t>
      </w:r>
      <w:r w:rsidR="00A0066D" w:rsidRPr="00AA2F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066D" w:rsidRPr="00AA2FDE" w:rsidRDefault="00DE7842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18.5</w:t>
      </w:r>
      <w:r w:rsidR="00D92972" w:rsidRPr="00AA2FDE">
        <w:rPr>
          <w:rFonts w:ascii="Times New Roman" w:hAnsi="Times New Roman" w:cs="Times New Roman"/>
          <w:sz w:val="28"/>
          <w:szCs w:val="28"/>
        </w:rPr>
        <w:t xml:space="preserve">. </w:t>
      </w:r>
      <w:r w:rsidR="008306A7" w:rsidRPr="00AA2FDE">
        <w:rPr>
          <w:rFonts w:ascii="Times New Roman" w:eastAsia="Times New Roman" w:hAnsi="Times New Roman" w:cs="Times New Roman"/>
          <w:sz w:val="28"/>
          <w:szCs w:val="28"/>
        </w:rPr>
        <w:t>Члены добровольной дружины, принимающие участие в охране общественного порядка</w:t>
      </w:r>
      <w:r w:rsidR="00090602" w:rsidRPr="00AA2F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0EB0" w:rsidRPr="00AA2FDE" w:rsidRDefault="00DE7842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eastAsia="Times New Roman" w:hAnsi="Times New Roman" w:cs="Times New Roman"/>
          <w:sz w:val="28"/>
          <w:szCs w:val="28"/>
        </w:rPr>
        <w:t>18.6</w:t>
      </w:r>
      <w:r w:rsidR="00830EB0" w:rsidRPr="00AA2FD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30EB0" w:rsidRPr="00AA2FDE">
        <w:rPr>
          <w:rFonts w:ascii="Times New Roman" w:hAnsi="Times New Roman" w:cs="Times New Roman"/>
          <w:sz w:val="28"/>
          <w:szCs w:val="28"/>
        </w:rPr>
        <w:t>Граждане, призванные на военную службу по мобилизации на основании Указа Президента Российской Федерации № 647 от 21.09.2022 г., а также их супруги и дети (в том числе усыновленные, (удочеренные), приемные). Основанием для применения льготы являются заявление налогоплательщика (его представителя, супруги, супруга) в налоговый орган, а также соответствующие сведения уполномоченных органов государственной власти Российской Федерации, Администрации МО «Урдомское», запрашиваемые налоговым органом. Льгота применяется к налоговым периодам 2021 года, 2022 года, 2023 года.</w:t>
      </w:r>
    </w:p>
    <w:p w:rsidR="00DE7842" w:rsidRPr="00AA2FDE" w:rsidRDefault="00DE7842" w:rsidP="00E3726D">
      <w:pPr>
        <w:pStyle w:val="a4"/>
        <w:spacing w:after="0" w:line="240" w:lineRule="auto"/>
        <w:ind w:left="0" w:firstLine="708"/>
        <w:contextualSpacing w:val="0"/>
        <w:jc w:val="both"/>
      </w:pPr>
      <w:r w:rsidRPr="00AA2FDE">
        <w:rPr>
          <w:rFonts w:ascii="Times New Roman" w:hAnsi="Times New Roman" w:cs="Times New Roman"/>
          <w:sz w:val="28"/>
          <w:szCs w:val="28"/>
        </w:rPr>
        <w:t>19. Порядок исчисления налога и авансовых платежей по налогу</w:t>
      </w:r>
      <w:r w:rsidR="00E66D58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247567" w:rsidRPr="00AA2FDE">
        <w:rPr>
          <w:rFonts w:ascii="Times New Roman" w:hAnsi="Times New Roman" w:cs="Times New Roman"/>
          <w:sz w:val="28"/>
          <w:szCs w:val="28"/>
        </w:rPr>
        <w:t>осуществляется в порядке, установленном статьей 396 Налогового кодекса Российской Федерации.</w:t>
      </w:r>
      <w:bookmarkEnd w:id="4"/>
    </w:p>
    <w:p w:rsidR="00C923DF" w:rsidRPr="00AA2FDE" w:rsidRDefault="00247567" w:rsidP="00C923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Par197"/>
      <w:bookmarkEnd w:id="5"/>
      <w:r w:rsidRPr="00AA2FDE">
        <w:rPr>
          <w:rFonts w:ascii="Times New Roman" w:hAnsi="Times New Roman" w:cs="Times New Roman"/>
          <w:sz w:val="28"/>
          <w:szCs w:val="28"/>
        </w:rPr>
        <w:t>20</w:t>
      </w:r>
      <w:r w:rsidR="00721EC4" w:rsidRPr="00AA2FDE">
        <w:rPr>
          <w:rFonts w:ascii="Times New Roman" w:hAnsi="Times New Roman" w:cs="Times New Roman"/>
          <w:sz w:val="28"/>
          <w:szCs w:val="28"/>
        </w:rPr>
        <w:t xml:space="preserve">. </w:t>
      </w:r>
      <w:r w:rsidR="001518FF" w:rsidRPr="00AA2FDE">
        <w:rPr>
          <w:rFonts w:ascii="Times New Roman" w:hAnsi="Times New Roman" w:cs="Times New Roman"/>
          <w:sz w:val="28"/>
          <w:szCs w:val="28"/>
        </w:rPr>
        <w:t>Отменить с 01 января 20</w:t>
      </w:r>
      <w:r w:rsidRPr="00AA2FDE">
        <w:rPr>
          <w:rFonts w:ascii="Times New Roman" w:hAnsi="Times New Roman" w:cs="Times New Roman"/>
          <w:sz w:val="28"/>
          <w:szCs w:val="28"/>
        </w:rPr>
        <w:t>24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год</w:t>
      </w:r>
      <w:r w:rsidRPr="00AA2FDE">
        <w:rPr>
          <w:rFonts w:ascii="Times New Roman" w:hAnsi="Times New Roman" w:cs="Times New Roman"/>
          <w:sz w:val="28"/>
          <w:szCs w:val="28"/>
        </w:rPr>
        <w:t>а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Р</w:t>
      </w:r>
      <w:r w:rsidR="00681336" w:rsidRPr="00AA2FDE">
        <w:rPr>
          <w:rFonts w:ascii="Times New Roman" w:hAnsi="Times New Roman" w:cs="Times New Roman"/>
          <w:sz w:val="28"/>
          <w:szCs w:val="28"/>
        </w:rPr>
        <w:t>ешени</w:t>
      </w:r>
      <w:r w:rsidR="008306A7" w:rsidRPr="00AA2FDE">
        <w:rPr>
          <w:rFonts w:ascii="Times New Roman" w:hAnsi="Times New Roman" w:cs="Times New Roman"/>
          <w:sz w:val="28"/>
          <w:szCs w:val="28"/>
        </w:rPr>
        <w:t>е</w:t>
      </w:r>
      <w:r w:rsidR="00B57625" w:rsidRPr="00AA2FDE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МО «Урдомское» №</w:t>
      </w:r>
      <w:r w:rsidRPr="00AA2FDE">
        <w:rPr>
          <w:rFonts w:ascii="Times New Roman" w:hAnsi="Times New Roman" w:cs="Times New Roman"/>
          <w:sz w:val="28"/>
          <w:szCs w:val="28"/>
        </w:rPr>
        <w:t xml:space="preserve"> 29-А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от 1</w:t>
      </w:r>
      <w:r w:rsidRPr="00AA2FDE">
        <w:rPr>
          <w:rFonts w:ascii="Times New Roman" w:hAnsi="Times New Roman" w:cs="Times New Roman"/>
          <w:sz w:val="28"/>
          <w:szCs w:val="28"/>
        </w:rPr>
        <w:t>0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Pr="00AA2FDE">
        <w:rPr>
          <w:rFonts w:ascii="Times New Roman" w:hAnsi="Times New Roman" w:cs="Times New Roman"/>
          <w:sz w:val="28"/>
          <w:szCs w:val="28"/>
        </w:rPr>
        <w:t>ноября 2017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681336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B57625" w:rsidRPr="00AA2FDE">
        <w:rPr>
          <w:rFonts w:ascii="Times New Roman" w:hAnsi="Times New Roman" w:cs="Times New Roman"/>
          <w:sz w:val="28"/>
          <w:szCs w:val="28"/>
        </w:rPr>
        <w:t>«О земельном налоге на территории МО «Урдомское»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(в редакции решений </w:t>
      </w:r>
      <w:r w:rsidR="00681336" w:rsidRPr="00AA2FDE">
        <w:rPr>
          <w:rFonts w:ascii="Times New Roman" w:hAnsi="Times New Roman" w:cs="Times New Roman"/>
          <w:sz w:val="28"/>
          <w:szCs w:val="28"/>
        </w:rPr>
        <w:t xml:space="preserve">№ </w:t>
      </w:r>
      <w:r w:rsidRPr="00AA2FDE">
        <w:rPr>
          <w:rFonts w:ascii="Times New Roman" w:hAnsi="Times New Roman" w:cs="Times New Roman"/>
          <w:sz w:val="28"/>
          <w:szCs w:val="28"/>
        </w:rPr>
        <w:t>11-А</w:t>
      </w:r>
      <w:r w:rsidR="00681336" w:rsidRPr="00AA2FDE">
        <w:rPr>
          <w:rFonts w:ascii="Times New Roman" w:hAnsi="Times New Roman" w:cs="Times New Roman"/>
          <w:sz w:val="28"/>
          <w:szCs w:val="28"/>
        </w:rPr>
        <w:t xml:space="preserve"> от </w:t>
      </w:r>
      <w:r w:rsidR="009312C3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681336" w:rsidRPr="00AA2FDE">
        <w:rPr>
          <w:rFonts w:ascii="Times New Roman" w:hAnsi="Times New Roman" w:cs="Times New Roman"/>
          <w:sz w:val="28"/>
          <w:szCs w:val="28"/>
        </w:rPr>
        <w:t>2</w:t>
      </w:r>
      <w:r w:rsidRPr="00AA2FDE">
        <w:rPr>
          <w:rFonts w:ascii="Times New Roman" w:hAnsi="Times New Roman" w:cs="Times New Roman"/>
          <w:sz w:val="28"/>
          <w:szCs w:val="28"/>
        </w:rPr>
        <w:t>4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Pr="00AA2FDE">
        <w:rPr>
          <w:rFonts w:ascii="Times New Roman" w:hAnsi="Times New Roman" w:cs="Times New Roman"/>
          <w:sz w:val="28"/>
          <w:szCs w:val="28"/>
        </w:rPr>
        <w:t>марта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20</w:t>
      </w:r>
      <w:r w:rsidRPr="00AA2FDE">
        <w:rPr>
          <w:rFonts w:ascii="Times New Roman" w:hAnsi="Times New Roman" w:cs="Times New Roman"/>
          <w:sz w:val="28"/>
          <w:szCs w:val="28"/>
        </w:rPr>
        <w:t>2</w:t>
      </w:r>
      <w:r w:rsidR="008C0640" w:rsidRPr="00AA2FDE">
        <w:rPr>
          <w:rFonts w:ascii="Times New Roman" w:hAnsi="Times New Roman" w:cs="Times New Roman"/>
          <w:sz w:val="28"/>
          <w:szCs w:val="28"/>
        </w:rPr>
        <w:t>0 года;</w:t>
      </w:r>
      <w:r w:rsidR="008306A7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="00AD561E" w:rsidRPr="00AA2FDE">
        <w:rPr>
          <w:rFonts w:ascii="Times New Roman" w:hAnsi="Times New Roman" w:cs="Times New Roman"/>
          <w:sz w:val="28"/>
          <w:szCs w:val="28"/>
        </w:rPr>
        <w:t>№</w:t>
      </w:r>
      <w:r w:rsidRPr="00AA2FDE">
        <w:rPr>
          <w:rFonts w:ascii="Times New Roman" w:hAnsi="Times New Roman" w:cs="Times New Roman"/>
          <w:sz w:val="28"/>
          <w:szCs w:val="28"/>
        </w:rPr>
        <w:t xml:space="preserve"> 46-А</w:t>
      </w:r>
      <w:r w:rsidR="00AD561E" w:rsidRPr="00AA2FDE">
        <w:rPr>
          <w:rFonts w:ascii="Times New Roman" w:hAnsi="Times New Roman" w:cs="Times New Roman"/>
          <w:sz w:val="28"/>
          <w:szCs w:val="28"/>
        </w:rPr>
        <w:t xml:space="preserve"> от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 </w:t>
      </w:r>
      <w:r w:rsidRPr="00AA2FDE">
        <w:rPr>
          <w:rFonts w:ascii="Times New Roman" w:hAnsi="Times New Roman" w:cs="Times New Roman"/>
          <w:sz w:val="28"/>
          <w:szCs w:val="28"/>
        </w:rPr>
        <w:t>25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</w:t>
      </w:r>
      <w:r w:rsidRPr="00AA2FDE">
        <w:rPr>
          <w:rFonts w:ascii="Times New Roman" w:hAnsi="Times New Roman" w:cs="Times New Roman"/>
          <w:sz w:val="28"/>
          <w:szCs w:val="28"/>
        </w:rPr>
        <w:t>октября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 20</w:t>
      </w:r>
      <w:r w:rsidRPr="00AA2FDE">
        <w:rPr>
          <w:rFonts w:ascii="Times New Roman" w:hAnsi="Times New Roman" w:cs="Times New Roman"/>
          <w:sz w:val="28"/>
          <w:szCs w:val="28"/>
        </w:rPr>
        <w:t>22</w:t>
      </w:r>
      <w:r w:rsidR="008C0640" w:rsidRPr="00AA2F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8306A7" w:rsidRPr="00AA2FDE">
        <w:rPr>
          <w:rFonts w:ascii="Times New Roman" w:hAnsi="Times New Roman" w:cs="Times New Roman"/>
          <w:sz w:val="28"/>
          <w:szCs w:val="28"/>
        </w:rPr>
        <w:t>).</w:t>
      </w:r>
    </w:p>
    <w:p w:rsidR="00C923DF" w:rsidRPr="00AA2FDE" w:rsidRDefault="00247567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21</w:t>
      </w:r>
      <w:r w:rsidR="0082165E" w:rsidRPr="00AA2F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2165E" w:rsidRPr="00AA2F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2165E" w:rsidRPr="00AA2FDE"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возложить на планово-бюджетную комиссию</w:t>
      </w:r>
      <w:r w:rsidR="00E3726D" w:rsidRPr="00AA2FDE">
        <w:rPr>
          <w:rFonts w:ascii="Times New Roman" w:hAnsi="Times New Roman" w:cs="Times New Roman"/>
          <w:sz w:val="28"/>
          <w:szCs w:val="28"/>
        </w:rPr>
        <w:t xml:space="preserve"> Совета депутатов МО «Урдомское»</w:t>
      </w:r>
      <w:r w:rsidR="0082165E" w:rsidRPr="00AA2FDE">
        <w:rPr>
          <w:rFonts w:ascii="Times New Roman" w:hAnsi="Times New Roman" w:cs="Times New Roman"/>
          <w:sz w:val="28"/>
          <w:szCs w:val="28"/>
        </w:rPr>
        <w:t>.</w:t>
      </w:r>
    </w:p>
    <w:p w:rsidR="00D764CC" w:rsidRDefault="00D764CC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AA2FDE">
        <w:rPr>
          <w:rFonts w:ascii="Times New Roman" w:hAnsi="Times New Roman" w:cs="Times New Roman"/>
          <w:sz w:val="28"/>
          <w:szCs w:val="28"/>
        </w:rPr>
        <w:t>Земельный налог ввести в действие на территории МО «Урдомское» с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A2F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57625" w:rsidRPr="00AA2FDE" w:rsidRDefault="00143833" w:rsidP="00C923DF">
      <w:pPr>
        <w:pStyle w:val="a4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2FDE">
        <w:rPr>
          <w:rFonts w:ascii="Times New Roman" w:hAnsi="Times New Roman" w:cs="Times New Roman"/>
          <w:sz w:val="28"/>
          <w:szCs w:val="28"/>
        </w:rPr>
        <w:t>23</w:t>
      </w:r>
      <w:r w:rsidR="00125548">
        <w:rPr>
          <w:rFonts w:ascii="Times New Roman" w:hAnsi="Times New Roman" w:cs="Times New Roman"/>
          <w:sz w:val="28"/>
          <w:szCs w:val="28"/>
        </w:rPr>
        <w:t>. Опубликовать данное Р</w:t>
      </w:r>
      <w:r w:rsidR="00B57625" w:rsidRPr="00AA2FDE">
        <w:rPr>
          <w:rFonts w:ascii="Times New Roman" w:hAnsi="Times New Roman" w:cs="Times New Roman"/>
          <w:sz w:val="28"/>
          <w:szCs w:val="28"/>
        </w:rPr>
        <w:t>ешение в установленном порядке.</w:t>
      </w:r>
    </w:p>
    <w:p w:rsidR="00231AFF" w:rsidRPr="00AA2FDE" w:rsidRDefault="00231AFF" w:rsidP="00E92DF1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AFF" w:rsidRPr="00AA2FDE" w:rsidRDefault="00231AFF" w:rsidP="00E92DF1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5009" w:rsidRPr="00AA2FDE" w:rsidRDefault="00335009" w:rsidP="00335009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                   </w:t>
      </w:r>
      <w:r w:rsidR="00C923DF" w:rsidRPr="00AA2FDE">
        <w:rPr>
          <w:rFonts w:ascii="Times New Roman" w:hAnsi="Times New Roman" w:cs="Times New Roman"/>
          <w:b/>
          <w:sz w:val="28"/>
          <w:szCs w:val="28"/>
        </w:rPr>
        <w:t>С.И</w:t>
      </w:r>
      <w:r w:rsidRPr="00AA2F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3DF" w:rsidRPr="00AA2FDE">
        <w:rPr>
          <w:rFonts w:ascii="Times New Roman" w:hAnsi="Times New Roman" w:cs="Times New Roman"/>
          <w:b/>
          <w:sz w:val="28"/>
          <w:szCs w:val="28"/>
        </w:rPr>
        <w:t>Якимов</w:t>
      </w:r>
    </w:p>
    <w:p w:rsidR="00335009" w:rsidRPr="00AA2FDE" w:rsidRDefault="00335009" w:rsidP="00335009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5009" w:rsidRPr="00AA2FDE" w:rsidRDefault="00335009" w:rsidP="00335009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B47273" w:rsidRPr="00AA2F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5009" w:rsidRPr="00247567" w:rsidRDefault="00335009" w:rsidP="00335009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FDE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    </w:t>
      </w:r>
      <w:r w:rsidR="00C923DF" w:rsidRPr="00AA2FDE">
        <w:rPr>
          <w:rFonts w:ascii="Times New Roman" w:hAnsi="Times New Roman" w:cs="Times New Roman"/>
          <w:b/>
          <w:sz w:val="28"/>
          <w:szCs w:val="28"/>
        </w:rPr>
        <w:t xml:space="preserve">                             А.Н</w:t>
      </w:r>
      <w:r w:rsidRPr="00AA2F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3DF" w:rsidRPr="00AA2FDE">
        <w:rPr>
          <w:rFonts w:ascii="Times New Roman" w:hAnsi="Times New Roman" w:cs="Times New Roman"/>
          <w:b/>
          <w:sz w:val="28"/>
          <w:szCs w:val="28"/>
        </w:rPr>
        <w:t>Кравец</w:t>
      </w:r>
    </w:p>
    <w:p w:rsidR="00335009" w:rsidRPr="00247567" w:rsidRDefault="00335009" w:rsidP="00335009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335009" w:rsidRPr="00247567" w:rsidSect="00231AFF">
      <w:pgSz w:w="11906" w:h="16838"/>
      <w:pgMar w:top="1276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25B" w:rsidRDefault="00B3325B" w:rsidP="00681336">
      <w:pPr>
        <w:spacing w:after="0" w:line="240" w:lineRule="auto"/>
      </w:pPr>
      <w:r>
        <w:separator/>
      </w:r>
    </w:p>
  </w:endnote>
  <w:endnote w:type="continuationSeparator" w:id="0">
    <w:p w:rsidR="00B3325B" w:rsidRDefault="00B3325B" w:rsidP="00681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25B" w:rsidRDefault="00B3325B" w:rsidP="00681336">
      <w:pPr>
        <w:spacing w:after="0" w:line="240" w:lineRule="auto"/>
      </w:pPr>
      <w:r>
        <w:separator/>
      </w:r>
    </w:p>
  </w:footnote>
  <w:footnote w:type="continuationSeparator" w:id="0">
    <w:p w:rsidR="00B3325B" w:rsidRDefault="00B3325B" w:rsidP="00681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97ED6"/>
    <w:multiLevelType w:val="hybridMultilevel"/>
    <w:tmpl w:val="7866550E"/>
    <w:lvl w:ilvl="0" w:tplc="DFAC8B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5BA20B3"/>
    <w:multiLevelType w:val="multilevel"/>
    <w:tmpl w:val="8C5634AA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1391" w:hanging="720"/>
      </w:pPr>
      <w:rPr>
        <w:rFonts w:hint="default"/>
        <w:b/>
      </w:rPr>
    </w:lvl>
    <w:lvl w:ilvl="2">
      <w:start w:val="7"/>
      <w:numFmt w:val="decimal"/>
      <w:pStyle w:val="3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pStyle w:val="4"/>
      <w:isLgl/>
      <w:lvlText w:val="%1.%2.%3.%4."/>
      <w:lvlJc w:val="left"/>
      <w:pPr>
        <w:ind w:left="1957" w:hanging="1080"/>
      </w:pPr>
      <w:rPr>
        <w:rFonts w:hint="default"/>
        <w:b/>
      </w:rPr>
    </w:lvl>
    <w:lvl w:ilvl="4">
      <w:start w:val="1"/>
      <w:numFmt w:val="decimal"/>
      <w:pStyle w:val="5"/>
      <w:isLgl/>
      <w:lvlText w:val="%1.%2.%3.%4.%5."/>
      <w:lvlJc w:val="left"/>
      <w:pPr>
        <w:ind w:left="2060" w:hanging="1080"/>
      </w:pPr>
      <w:rPr>
        <w:rFonts w:hint="default"/>
        <w:b/>
      </w:rPr>
    </w:lvl>
    <w:lvl w:ilvl="5">
      <w:start w:val="1"/>
      <w:numFmt w:val="decimal"/>
      <w:pStyle w:val="6"/>
      <w:isLgl/>
      <w:lvlText w:val="%1.%2.%3.%4.%5.%6."/>
      <w:lvlJc w:val="left"/>
      <w:pPr>
        <w:ind w:left="2523" w:hanging="1440"/>
      </w:pPr>
      <w:rPr>
        <w:rFonts w:hint="default"/>
        <w:b/>
      </w:rPr>
    </w:lvl>
    <w:lvl w:ilvl="6">
      <w:start w:val="1"/>
      <w:numFmt w:val="decimal"/>
      <w:pStyle w:val="7"/>
      <w:isLgl/>
      <w:lvlText w:val="%1.%2.%3.%4.%5.%6.%7."/>
      <w:lvlJc w:val="left"/>
      <w:pPr>
        <w:ind w:left="2986" w:hanging="1800"/>
      </w:pPr>
      <w:rPr>
        <w:rFonts w:hint="default"/>
        <w:b/>
      </w:rPr>
    </w:lvl>
    <w:lvl w:ilvl="7">
      <w:start w:val="1"/>
      <w:numFmt w:val="decimal"/>
      <w:pStyle w:val="8"/>
      <w:isLgl/>
      <w:lvlText w:val="%1.%2.%3.%4.%5.%6.%7.%8."/>
      <w:lvlJc w:val="left"/>
      <w:pPr>
        <w:ind w:left="3089" w:hanging="1800"/>
      </w:pPr>
      <w:rPr>
        <w:rFonts w:hint="default"/>
        <w:b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3552" w:hanging="2160"/>
      </w:pPr>
      <w:rPr>
        <w:rFonts w:hint="default"/>
        <w:b/>
      </w:rPr>
    </w:lvl>
  </w:abstractNum>
  <w:abstractNum w:abstractNumId="2">
    <w:nsid w:val="5B202555"/>
    <w:multiLevelType w:val="hybridMultilevel"/>
    <w:tmpl w:val="885826DA"/>
    <w:lvl w:ilvl="0" w:tplc="42E48A5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40" w:hanging="360"/>
      </w:pPr>
    </w:lvl>
    <w:lvl w:ilvl="2" w:tplc="0419001B" w:tentative="1">
      <w:start w:val="1"/>
      <w:numFmt w:val="lowerRoman"/>
      <w:lvlText w:val="%3."/>
      <w:lvlJc w:val="right"/>
      <w:pPr>
        <w:ind w:left="6060" w:hanging="180"/>
      </w:pPr>
    </w:lvl>
    <w:lvl w:ilvl="3" w:tplc="0419000F" w:tentative="1">
      <w:start w:val="1"/>
      <w:numFmt w:val="decimal"/>
      <w:lvlText w:val="%4."/>
      <w:lvlJc w:val="left"/>
      <w:pPr>
        <w:ind w:left="6780" w:hanging="360"/>
      </w:pPr>
    </w:lvl>
    <w:lvl w:ilvl="4" w:tplc="04190019" w:tentative="1">
      <w:start w:val="1"/>
      <w:numFmt w:val="lowerLetter"/>
      <w:lvlText w:val="%5."/>
      <w:lvlJc w:val="left"/>
      <w:pPr>
        <w:ind w:left="7500" w:hanging="360"/>
      </w:pPr>
    </w:lvl>
    <w:lvl w:ilvl="5" w:tplc="0419001B" w:tentative="1">
      <w:start w:val="1"/>
      <w:numFmt w:val="lowerRoman"/>
      <w:lvlText w:val="%6."/>
      <w:lvlJc w:val="right"/>
      <w:pPr>
        <w:ind w:left="8220" w:hanging="180"/>
      </w:pPr>
    </w:lvl>
    <w:lvl w:ilvl="6" w:tplc="0419000F" w:tentative="1">
      <w:start w:val="1"/>
      <w:numFmt w:val="decimal"/>
      <w:lvlText w:val="%7."/>
      <w:lvlJc w:val="left"/>
      <w:pPr>
        <w:ind w:left="8940" w:hanging="360"/>
      </w:pPr>
    </w:lvl>
    <w:lvl w:ilvl="7" w:tplc="04190019" w:tentative="1">
      <w:start w:val="1"/>
      <w:numFmt w:val="lowerLetter"/>
      <w:lvlText w:val="%8."/>
      <w:lvlJc w:val="left"/>
      <w:pPr>
        <w:ind w:left="9660" w:hanging="360"/>
      </w:pPr>
    </w:lvl>
    <w:lvl w:ilvl="8" w:tplc="0419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3">
    <w:nsid w:val="65EB3834"/>
    <w:multiLevelType w:val="hybridMultilevel"/>
    <w:tmpl w:val="F5A2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0BD5"/>
    <w:rsid w:val="00000EE1"/>
    <w:rsid w:val="00044157"/>
    <w:rsid w:val="0005511A"/>
    <w:rsid w:val="000635DD"/>
    <w:rsid w:val="00090602"/>
    <w:rsid w:val="000C048F"/>
    <w:rsid w:val="000C45F4"/>
    <w:rsid w:val="000D6A52"/>
    <w:rsid w:val="000F1FF7"/>
    <w:rsid w:val="000F53FD"/>
    <w:rsid w:val="00104368"/>
    <w:rsid w:val="00125548"/>
    <w:rsid w:val="00143833"/>
    <w:rsid w:val="00146921"/>
    <w:rsid w:val="001518FF"/>
    <w:rsid w:val="00175D14"/>
    <w:rsid w:val="00195CF4"/>
    <w:rsid w:val="001E1F65"/>
    <w:rsid w:val="00231AFF"/>
    <w:rsid w:val="00231E3C"/>
    <w:rsid w:val="00247567"/>
    <w:rsid w:val="00253837"/>
    <w:rsid w:val="0025540A"/>
    <w:rsid w:val="00270C47"/>
    <w:rsid w:val="00275ED3"/>
    <w:rsid w:val="00292B79"/>
    <w:rsid w:val="00294A56"/>
    <w:rsid w:val="002B6266"/>
    <w:rsid w:val="002C268D"/>
    <w:rsid w:val="002D1DC9"/>
    <w:rsid w:val="002E7ADA"/>
    <w:rsid w:val="00302E54"/>
    <w:rsid w:val="00311738"/>
    <w:rsid w:val="003302FA"/>
    <w:rsid w:val="003306ED"/>
    <w:rsid w:val="00332295"/>
    <w:rsid w:val="00335009"/>
    <w:rsid w:val="0038275A"/>
    <w:rsid w:val="003A0ED6"/>
    <w:rsid w:val="003A483B"/>
    <w:rsid w:val="00406394"/>
    <w:rsid w:val="00444BA8"/>
    <w:rsid w:val="00453C81"/>
    <w:rsid w:val="00480ABD"/>
    <w:rsid w:val="00480FDA"/>
    <w:rsid w:val="004A1BB6"/>
    <w:rsid w:val="004D2767"/>
    <w:rsid w:val="004D3F1B"/>
    <w:rsid w:val="004E05D0"/>
    <w:rsid w:val="004F0D92"/>
    <w:rsid w:val="00511286"/>
    <w:rsid w:val="0053622E"/>
    <w:rsid w:val="0054333D"/>
    <w:rsid w:val="00545A25"/>
    <w:rsid w:val="005640D4"/>
    <w:rsid w:val="00591B67"/>
    <w:rsid w:val="005C3C76"/>
    <w:rsid w:val="005D01AB"/>
    <w:rsid w:val="005F2E58"/>
    <w:rsid w:val="00606962"/>
    <w:rsid w:val="006104AC"/>
    <w:rsid w:val="006229BB"/>
    <w:rsid w:val="00630CEB"/>
    <w:rsid w:val="00635FF5"/>
    <w:rsid w:val="0063691D"/>
    <w:rsid w:val="00671602"/>
    <w:rsid w:val="00675672"/>
    <w:rsid w:val="00681336"/>
    <w:rsid w:val="006A0B85"/>
    <w:rsid w:val="006C21D7"/>
    <w:rsid w:val="006C4BEB"/>
    <w:rsid w:val="006C5373"/>
    <w:rsid w:val="006C633B"/>
    <w:rsid w:val="006D0680"/>
    <w:rsid w:val="006E677F"/>
    <w:rsid w:val="006F0B02"/>
    <w:rsid w:val="007136C1"/>
    <w:rsid w:val="00721EC4"/>
    <w:rsid w:val="00732517"/>
    <w:rsid w:val="00757C7B"/>
    <w:rsid w:val="00775811"/>
    <w:rsid w:val="00791559"/>
    <w:rsid w:val="007B4AF5"/>
    <w:rsid w:val="007D5870"/>
    <w:rsid w:val="007E7E5E"/>
    <w:rsid w:val="00811BB6"/>
    <w:rsid w:val="0082165E"/>
    <w:rsid w:val="008306A7"/>
    <w:rsid w:val="00830EB0"/>
    <w:rsid w:val="008357AF"/>
    <w:rsid w:val="008573FC"/>
    <w:rsid w:val="00881751"/>
    <w:rsid w:val="00897927"/>
    <w:rsid w:val="008B3D44"/>
    <w:rsid w:val="008B78EE"/>
    <w:rsid w:val="008C0640"/>
    <w:rsid w:val="008D72AC"/>
    <w:rsid w:val="00903687"/>
    <w:rsid w:val="00911A7E"/>
    <w:rsid w:val="009249C4"/>
    <w:rsid w:val="009302E6"/>
    <w:rsid w:val="009312C3"/>
    <w:rsid w:val="00945A5A"/>
    <w:rsid w:val="00951BC3"/>
    <w:rsid w:val="00994DC1"/>
    <w:rsid w:val="00994DC6"/>
    <w:rsid w:val="009A4350"/>
    <w:rsid w:val="009A530A"/>
    <w:rsid w:val="009C456D"/>
    <w:rsid w:val="009D69F9"/>
    <w:rsid w:val="00A0066D"/>
    <w:rsid w:val="00A0524F"/>
    <w:rsid w:val="00A25ADC"/>
    <w:rsid w:val="00A41D5C"/>
    <w:rsid w:val="00A510EC"/>
    <w:rsid w:val="00A75DEB"/>
    <w:rsid w:val="00A97617"/>
    <w:rsid w:val="00AA2FDE"/>
    <w:rsid w:val="00AA42F3"/>
    <w:rsid w:val="00AD561E"/>
    <w:rsid w:val="00AE1ED0"/>
    <w:rsid w:val="00B02829"/>
    <w:rsid w:val="00B15869"/>
    <w:rsid w:val="00B26E6A"/>
    <w:rsid w:val="00B3045F"/>
    <w:rsid w:val="00B30BD5"/>
    <w:rsid w:val="00B3325B"/>
    <w:rsid w:val="00B47273"/>
    <w:rsid w:val="00B57625"/>
    <w:rsid w:val="00B5766D"/>
    <w:rsid w:val="00BA0287"/>
    <w:rsid w:val="00BF16EC"/>
    <w:rsid w:val="00C13CE5"/>
    <w:rsid w:val="00C4609C"/>
    <w:rsid w:val="00C51D2E"/>
    <w:rsid w:val="00C85677"/>
    <w:rsid w:val="00C923DF"/>
    <w:rsid w:val="00CA1628"/>
    <w:rsid w:val="00CF4534"/>
    <w:rsid w:val="00CF7E20"/>
    <w:rsid w:val="00D1507D"/>
    <w:rsid w:val="00D254A2"/>
    <w:rsid w:val="00D3186F"/>
    <w:rsid w:val="00D33529"/>
    <w:rsid w:val="00D764CC"/>
    <w:rsid w:val="00D92972"/>
    <w:rsid w:val="00DD117D"/>
    <w:rsid w:val="00DE7842"/>
    <w:rsid w:val="00DF06EF"/>
    <w:rsid w:val="00DF3A27"/>
    <w:rsid w:val="00E04ECB"/>
    <w:rsid w:val="00E17BF5"/>
    <w:rsid w:val="00E3726D"/>
    <w:rsid w:val="00E45282"/>
    <w:rsid w:val="00E66D58"/>
    <w:rsid w:val="00E8442E"/>
    <w:rsid w:val="00E84AF8"/>
    <w:rsid w:val="00E92DF1"/>
    <w:rsid w:val="00E97CA0"/>
    <w:rsid w:val="00EE6616"/>
    <w:rsid w:val="00EF5797"/>
    <w:rsid w:val="00F07BF8"/>
    <w:rsid w:val="00F25AF7"/>
    <w:rsid w:val="00F45B38"/>
    <w:rsid w:val="00F57812"/>
    <w:rsid w:val="00F75BED"/>
    <w:rsid w:val="00F95F24"/>
    <w:rsid w:val="00F97394"/>
    <w:rsid w:val="00FF19C0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14"/>
  </w:style>
  <w:style w:type="paragraph" w:styleId="1">
    <w:name w:val="heading 1"/>
    <w:basedOn w:val="a"/>
    <w:next w:val="a0"/>
    <w:link w:val="10"/>
    <w:qFormat/>
    <w:rsid w:val="00B02829"/>
    <w:pPr>
      <w:keepNext/>
      <w:numPr>
        <w:numId w:val="3"/>
      </w:numPr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6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B02829"/>
    <w:pPr>
      <w:keepNext/>
      <w:numPr>
        <w:ilvl w:val="2"/>
        <w:numId w:val="3"/>
      </w:numPr>
      <w:suppressAutoHyphens/>
      <w:spacing w:before="120" w:after="120" w:line="100" w:lineRule="atLeast"/>
      <w:ind w:left="1440" w:hanging="1440"/>
      <w:outlineLvl w:val="2"/>
    </w:pPr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paragraph" w:styleId="4">
    <w:name w:val="heading 4"/>
    <w:basedOn w:val="a"/>
    <w:next w:val="a0"/>
    <w:link w:val="40"/>
    <w:qFormat/>
    <w:rsid w:val="00B02829"/>
    <w:pPr>
      <w:keepNext/>
      <w:numPr>
        <w:ilvl w:val="3"/>
        <w:numId w:val="3"/>
      </w:numPr>
      <w:suppressAutoHyphens/>
      <w:spacing w:before="60" w:after="0" w:line="100" w:lineRule="atLeast"/>
      <w:outlineLvl w:val="3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5">
    <w:name w:val="heading 5"/>
    <w:basedOn w:val="a"/>
    <w:next w:val="a0"/>
    <w:link w:val="50"/>
    <w:qFormat/>
    <w:rsid w:val="00B02829"/>
    <w:pPr>
      <w:numPr>
        <w:ilvl w:val="4"/>
        <w:numId w:val="3"/>
      </w:numPr>
      <w:suppressAutoHyphens/>
      <w:spacing w:before="240" w:after="60" w:line="100" w:lineRule="atLeast"/>
      <w:outlineLvl w:val="4"/>
    </w:pPr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B02829"/>
    <w:pPr>
      <w:numPr>
        <w:ilvl w:val="5"/>
        <w:numId w:val="3"/>
      </w:numPr>
      <w:suppressAutoHyphens/>
      <w:spacing w:before="240" w:after="60" w:line="100" w:lineRule="atLeast"/>
      <w:outlineLvl w:val="5"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styleId="7">
    <w:name w:val="heading 7"/>
    <w:basedOn w:val="a"/>
    <w:next w:val="a0"/>
    <w:link w:val="70"/>
    <w:qFormat/>
    <w:rsid w:val="00B02829"/>
    <w:pPr>
      <w:numPr>
        <w:ilvl w:val="6"/>
        <w:numId w:val="3"/>
      </w:numPr>
      <w:suppressAutoHyphens/>
      <w:spacing w:before="240" w:after="60" w:line="100" w:lineRule="atLeast"/>
      <w:outlineLvl w:val="6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8">
    <w:name w:val="heading 8"/>
    <w:basedOn w:val="a"/>
    <w:next w:val="a0"/>
    <w:link w:val="80"/>
    <w:qFormat/>
    <w:rsid w:val="00B02829"/>
    <w:pPr>
      <w:numPr>
        <w:ilvl w:val="7"/>
        <w:numId w:val="3"/>
      </w:numPr>
      <w:suppressAutoHyphens/>
      <w:spacing w:before="240" w:after="60" w:line="100" w:lineRule="atLeast"/>
      <w:outlineLvl w:val="7"/>
    </w:pPr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paragraph" w:styleId="9">
    <w:name w:val="heading 9"/>
    <w:basedOn w:val="a"/>
    <w:next w:val="a0"/>
    <w:link w:val="90"/>
    <w:qFormat/>
    <w:rsid w:val="00B02829"/>
    <w:pPr>
      <w:keepNext/>
      <w:numPr>
        <w:ilvl w:val="8"/>
        <w:numId w:val="3"/>
      </w:numPr>
      <w:suppressAutoHyphens/>
      <w:spacing w:before="200" w:after="0" w:line="100" w:lineRule="atLeast"/>
      <w:outlineLvl w:val="8"/>
    </w:pPr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30BD5"/>
    <w:pPr>
      <w:ind w:left="720"/>
      <w:contextualSpacing/>
    </w:pPr>
  </w:style>
  <w:style w:type="character" w:customStyle="1" w:styleId="a5">
    <w:name w:val="Гипертекстовая ссылка"/>
    <w:basedOn w:val="a1"/>
    <w:uiPriority w:val="99"/>
    <w:rsid w:val="009249C4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D3186F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D3186F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681336"/>
  </w:style>
  <w:style w:type="paragraph" w:styleId="aa">
    <w:name w:val="footer"/>
    <w:basedOn w:val="a"/>
    <w:link w:val="ab"/>
    <w:uiPriority w:val="99"/>
    <w:semiHidden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681336"/>
  </w:style>
  <w:style w:type="paragraph" w:styleId="ac">
    <w:name w:val="No Spacing"/>
    <w:uiPriority w:val="1"/>
    <w:qFormat/>
    <w:rsid w:val="00335009"/>
    <w:pPr>
      <w:spacing w:after="0" w:line="240" w:lineRule="auto"/>
    </w:pPr>
  </w:style>
  <w:style w:type="paragraph" w:styleId="a0">
    <w:name w:val="Body Text"/>
    <w:basedOn w:val="a"/>
    <w:link w:val="ad"/>
    <w:rsid w:val="0033500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d">
    <w:name w:val="Основной текст Знак"/>
    <w:basedOn w:val="a1"/>
    <w:link w:val="a0"/>
    <w:rsid w:val="0033500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92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929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231A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1"/>
    <w:link w:val="1"/>
    <w:rsid w:val="00B0282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B02829"/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B0282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B02829"/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B02829"/>
    <w:rPr>
      <w:rFonts w:ascii="Times New Roman" w:eastAsia="Times New Roman" w:hAnsi="Times New Roman" w:cs="Times New Roman"/>
      <w:b/>
      <w:bCs/>
      <w:kern w:val="1"/>
      <w:lang w:eastAsia="ar-SA"/>
    </w:rPr>
  </w:style>
  <w:style w:type="character" w:customStyle="1" w:styleId="70">
    <w:name w:val="Заголовок 7 Знак"/>
    <w:basedOn w:val="a1"/>
    <w:link w:val="7"/>
    <w:rsid w:val="00B0282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B02829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B02829"/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character" w:customStyle="1" w:styleId="20">
    <w:name w:val="Заголовок 2 Знак"/>
    <w:basedOn w:val="a1"/>
    <w:link w:val="2"/>
    <w:uiPriority w:val="9"/>
    <w:semiHidden/>
    <w:rsid w:val="00EE66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292B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713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1"/>
    <w:uiPriority w:val="99"/>
    <w:semiHidden/>
    <w:unhideWhenUsed/>
    <w:rsid w:val="007136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BD5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9249C4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3186F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3186F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81336"/>
  </w:style>
  <w:style w:type="paragraph" w:styleId="a9">
    <w:name w:val="footer"/>
    <w:basedOn w:val="a"/>
    <w:link w:val="aa"/>
    <w:uiPriority w:val="99"/>
    <w:semiHidden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81336"/>
  </w:style>
  <w:style w:type="paragraph" w:styleId="ab">
    <w:name w:val="No Spacing"/>
    <w:uiPriority w:val="1"/>
    <w:qFormat/>
    <w:rsid w:val="00335009"/>
    <w:pPr>
      <w:spacing w:after="0" w:line="240" w:lineRule="auto"/>
    </w:pPr>
  </w:style>
  <w:style w:type="paragraph" w:styleId="ac">
    <w:name w:val="Body Text"/>
    <w:basedOn w:val="a"/>
    <w:link w:val="ad"/>
    <w:rsid w:val="0033500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d">
    <w:name w:val="Основной текст Знак"/>
    <w:basedOn w:val="a0"/>
    <w:link w:val="ac"/>
    <w:rsid w:val="0033500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92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991&amp;date=19.03.2024&amp;dst=101383&amp;field=134" TargetMode="External"/><Relationship Id="rId13" Type="http://schemas.openxmlformats.org/officeDocument/2006/relationships/hyperlink" Target="https://login.consultant.ru/link/?req=doc&amp;base=LAW&amp;n=429304&amp;date=19.03.2024&amp;dst=100009&amp;field=134" TargetMode="External"/><Relationship Id="rId18" Type="http://schemas.openxmlformats.org/officeDocument/2006/relationships/hyperlink" Target="https://login.consultant.ru/link/?req=doc&amp;base=LAW&amp;n=460118&amp;date=19.03.2024&amp;dst=230&amp;field=134" TargetMode="External"/><Relationship Id="rId26" Type="http://schemas.openxmlformats.org/officeDocument/2006/relationships/hyperlink" Target="https://login.consultant.ru/link/?req=doc&amp;base=LAW&amp;n=457396&amp;date=19.03.2024&amp;dst=100087&amp;field=134" TargetMode="External"/><Relationship Id="rId39" Type="http://schemas.openxmlformats.org/officeDocument/2006/relationships/hyperlink" Target="https://login.consultant.ru/link/?req=doc&amp;base=LAW&amp;n=412647&amp;date=19.03.2024&amp;dst=100011&amp;field=134" TargetMode="External"/><Relationship Id="rId85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39256&amp;date=19.03.2024&amp;dst=100003&amp;field=134" TargetMode="External"/><Relationship Id="rId34" Type="http://schemas.openxmlformats.org/officeDocument/2006/relationships/hyperlink" Target="https://login.consultant.ru/link/?req=doc&amp;base=LAW&amp;n=376852&amp;date=19.03.2024&amp;dst=100031&amp;field=134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2430&amp;date=19.03.2024" TargetMode="External"/><Relationship Id="rId17" Type="http://schemas.openxmlformats.org/officeDocument/2006/relationships/hyperlink" Target="https://login.consultant.ru/link/?req=doc&amp;base=LAW&amp;n=460118&amp;date=19.03.2024&amp;dst=100348&amp;field=134" TargetMode="External"/><Relationship Id="rId25" Type="http://schemas.openxmlformats.org/officeDocument/2006/relationships/hyperlink" Target="https://login.consultant.ru/link/?req=doc&amp;base=LAW&amp;n=457396&amp;date=19.03.2024&amp;dst=100020&amp;field=134" TargetMode="External"/><Relationship Id="rId33" Type="http://schemas.openxmlformats.org/officeDocument/2006/relationships/hyperlink" Target="https://login.consultant.ru/link/?req=doc&amp;base=LAW&amp;n=453770&amp;date=19.03.2024&amp;dst=2890&amp;field=134" TargetMode="External"/><Relationship Id="rId38" Type="http://schemas.openxmlformats.org/officeDocument/2006/relationships/hyperlink" Target="https://login.consultant.ru/link/?req=doc&amp;base=LAW&amp;n=454116&amp;date=19.03.2024&amp;dst=100022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812&amp;date=19.03.2024&amp;dst=100240&amp;field=134" TargetMode="External"/><Relationship Id="rId20" Type="http://schemas.openxmlformats.org/officeDocument/2006/relationships/hyperlink" Target="https://login.consultant.ru/link/?req=doc&amp;base=LAW&amp;n=423659&amp;date=19.03.2024&amp;dst=100005&amp;field=134" TargetMode="External"/><Relationship Id="rId29" Type="http://schemas.openxmlformats.org/officeDocument/2006/relationships/hyperlink" Target="https://login.consultant.ru/link/?req=doc&amp;base=LAW&amp;n=13791&amp;date=19.03.2024&amp;dst=100006&amp;field=134" TargetMode="External"/><Relationship Id="rId41" Type="http://schemas.openxmlformats.org/officeDocument/2006/relationships/hyperlink" Target="https://login.consultant.ru/link/?req=doc&amp;base=LAW&amp;n=454812&amp;date=19.03.2024&amp;dst=10024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4812&amp;date=19.03.2024&amp;dst=396&amp;field=134" TargetMode="External"/><Relationship Id="rId24" Type="http://schemas.openxmlformats.org/officeDocument/2006/relationships/hyperlink" Target="https://login.consultant.ru/link/?req=doc&amp;base=LAW&amp;n=466336&amp;date=19.03.2024&amp;dst=100307&amp;field=134" TargetMode="External"/><Relationship Id="rId32" Type="http://schemas.openxmlformats.org/officeDocument/2006/relationships/hyperlink" Target="https://login.consultant.ru/link/?req=doc&amp;base=LAW&amp;n=351694&amp;date=19.03.2024&amp;dst=100017&amp;field=134" TargetMode="External"/><Relationship Id="rId37" Type="http://schemas.openxmlformats.org/officeDocument/2006/relationships/hyperlink" Target="https://login.consultant.ru/link/?req=doc&amp;base=LAW&amp;n=452382&amp;dst=100454&amp;field=134&amp;date=22.10.2024" TargetMode="External"/><Relationship Id="rId40" Type="http://schemas.openxmlformats.org/officeDocument/2006/relationships/hyperlink" Target="https://login.consultant.ru/link/?req=doc&amp;base=LAW&amp;n=452778&amp;date=19.03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7065&amp;date=19.03.2024&amp;dst=100022&amp;field=134" TargetMode="External"/><Relationship Id="rId23" Type="http://schemas.openxmlformats.org/officeDocument/2006/relationships/hyperlink" Target="https://login.consultant.ru/link/?req=doc&amp;base=LAW&amp;n=453770&amp;date=19.03.2024&amp;dst=2890&amp;field=134" TargetMode="External"/><Relationship Id="rId28" Type="http://schemas.openxmlformats.org/officeDocument/2006/relationships/hyperlink" Target="https://login.consultant.ru/link/?req=doc&amp;base=LAW&amp;n=451864&amp;date=19.03.2024&amp;dst=100066&amp;field=134" TargetMode="External"/><Relationship Id="rId36" Type="http://schemas.openxmlformats.org/officeDocument/2006/relationships/hyperlink" Target="https://login.consultant.ru/link/?req=doc&amp;base=LAW&amp;n=466786&amp;date=19.03.2024&amp;dst=100005&amp;field=134" TargetMode="External"/><Relationship Id="rId10" Type="http://schemas.openxmlformats.org/officeDocument/2006/relationships/hyperlink" Target="https://login.consultant.ru/link/?req=doc&amp;base=LAW&amp;n=454014&amp;date=19.03.2024&amp;dst=100058&amp;field=134" TargetMode="External"/><Relationship Id="rId19" Type="http://schemas.openxmlformats.org/officeDocument/2006/relationships/hyperlink" Target="https://login.consultant.ru/link/?req=doc&amp;base=LAW&amp;n=454812&amp;date=19.03.2024&amp;dst=100865&amp;field=134" TargetMode="External"/><Relationship Id="rId31" Type="http://schemas.openxmlformats.org/officeDocument/2006/relationships/hyperlink" Target="https://login.consultant.ru/link/?req=doc&amp;base=LAW&amp;n=451868&amp;date=19.03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014&amp;date=19.03.2024&amp;dst=100308&amp;field=134" TargetMode="External"/><Relationship Id="rId14" Type="http://schemas.openxmlformats.org/officeDocument/2006/relationships/hyperlink" Target="https://login.consultant.ru/link/?req=doc&amp;base=LAW&amp;n=454812&amp;date=19.03.2024&amp;dst=100225&amp;field=134" TargetMode="External"/><Relationship Id="rId22" Type="http://schemas.openxmlformats.org/officeDocument/2006/relationships/hyperlink" Target="https://login.consultant.ru/link/?req=doc&amp;base=LAW&amp;n=457396&amp;date=19.03.2024&amp;dst=100020&amp;field=134" TargetMode="External"/><Relationship Id="rId27" Type="http://schemas.openxmlformats.org/officeDocument/2006/relationships/hyperlink" Target="https://login.consultant.ru/link/?req=doc&amp;base=LAW&amp;n=457396&amp;date=19.03.2024&amp;dst=100180&amp;field=134" TargetMode="External"/><Relationship Id="rId30" Type="http://schemas.openxmlformats.org/officeDocument/2006/relationships/hyperlink" Target="https://login.consultant.ru/link/?req=doc&amp;base=LAW&amp;n=451866&amp;date=19.03.2024" TargetMode="External"/><Relationship Id="rId35" Type="http://schemas.openxmlformats.org/officeDocument/2006/relationships/hyperlink" Target="https://login.consultant.ru/link/?req=doc&amp;base=LAW&amp;n=469908&amp;date=19.03.2024&amp;dst=100149&amp;field=134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903A3-867E-410F-B100-F7DF6819A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3229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Кравец</cp:lastModifiedBy>
  <cp:revision>58</cp:revision>
  <cp:lastPrinted>2024-10-14T07:30:00Z</cp:lastPrinted>
  <dcterms:created xsi:type="dcterms:W3CDTF">2017-10-03T08:12:00Z</dcterms:created>
  <dcterms:modified xsi:type="dcterms:W3CDTF">2024-10-23T08:17:00Z</dcterms:modified>
</cp:coreProperties>
</file>