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F582D">
        <w:rPr>
          <w:b w:val="0"/>
        </w:rPr>
        <w:t>16</w:t>
      </w:r>
      <w:r w:rsidR="007D2B9D">
        <w:rPr>
          <w:b w:val="0"/>
        </w:rPr>
        <w:t xml:space="preserve"> </w:t>
      </w:r>
      <w:r w:rsidR="00E501C0">
        <w:rPr>
          <w:b w:val="0"/>
        </w:rPr>
        <w:t>февраля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1F582D">
        <w:rPr>
          <w:b w:val="0"/>
        </w:rPr>
        <w:t>22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AD0CB9" w:rsidRDefault="00AD0CB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C2AF8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C2AF8" w:rsidRPr="001C2AF8">
        <w:rPr>
          <w:b/>
          <w:sz w:val="28"/>
          <w:szCs w:val="28"/>
        </w:rPr>
        <w:t xml:space="preserve">О создании фонда перераспределения земель </w:t>
      </w:r>
    </w:p>
    <w:p w:rsidR="00B349DE" w:rsidRDefault="001C2AF8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C2AF8">
        <w:rPr>
          <w:b/>
          <w:sz w:val="28"/>
          <w:szCs w:val="28"/>
        </w:rPr>
        <w:t>муниципального образования "</w:t>
      </w:r>
      <w:r>
        <w:rPr>
          <w:b/>
          <w:sz w:val="28"/>
          <w:szCs w:val="28"/>
        </w:rPr>
        <w:t>Урдомское</w:t>
      </w:r>
      <w:r w:rsidRPr="001C2AF8">
        <w:rPr>
          <w:b/>
          <w:sz w:val="28"/>
          <w:szCs w:val="28"/>
        </w:rPr>
        <w:t>"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1C2AF8" w:rsidP="006F6FD9">
      <w:pPr>
        <w:pStyle w:val="22"/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</w:pPr>
      <w:proofErr w:type="gramStart"/>
      <w:r>
        <w:t>В целях перераспределения земель для сельскохозяйственного</w:t>
      </w:r>
      <w:r>
        <w:br/>
        <w:t>производства, осуществления крестьянскими (фермерскими) хозяйствами их</w:t>
      </w:r>
      <w:r>
        <w:br/>
        <w:t>деятельности, расширения такой деятельности, создания и расширения</w:t>
      </w:r>
      <w:r>
        <w:br/>
        <w:t>личных подсобных хозяйств, ведения садоводства, животноводства,</w:t>
      </w:r>
      <w:r>
        <w:br/>
        <w:t>огородничества, сенокошения, выпаса скота в составе земель сельскохозяй</w:t>
      </w:r>
      <w:r w:rsidRPr="001C2AF8">
        <w:t xml:space="preserve">ственного назначения, в соответствии с Земельным кодексом Российской Федерации, Федеральным законом </w:t>
      </w:r>
      <w:r w:rsidRPr="001C2AF8">
        <w:rPr>
          <w:bCs/>
        </w:rPr>
        <w:t>от 24 июля 2002 г</w:t>
      </w:r>
      <w:r>
        <w:rPr>
          <w:bCs/>
        </w:rPr>
        <w:t>ода</w:t>
      </w:r>
      <w:r w:rsidRPr="001C2AF8">
        <w:rPr>
          <w:bCs/>
        </w:rPr>
        <w:t xml:space="preserve"> </w:t>
      </w:r>
      <w:r>
        <w:rPr>
          <w:bCs/>
        </w:rPr>
        <w:t xml:space="preserve">№ 101-ФЗ </w:t>
      </w:r>
      <w:r w:rsidRPr="001C2AF8">
        <w:t>«Об обороте земель сельскохозяйственного назначения»</w:t>
      </w:r>
      <w:r>
        <w:t xml:space="preserve">, </w:t>
      </w:r>
      <w:r w:rsidRPr="001C2AF8">
        <w:t xml:space="preserve"> Федеральным законом от 06 октября 2003</w:t>
      </w:r>
      <w:proofErr w:type="gramEnd"/>
      <w:r w:rsidRPr="001C2AF8">
        <w:t xml:space="preserve"> года № 131-ФЗ «</w:t>
      </w:r>
      <w:r w:rsidRPr="001C2AF8">
        <w:rPr>
          <w:bCs/>
        </w:rPr>
        <w:t>Об общих принципах организации местного самоуправления в Российской Федерации</w:t>
      </w:r>
      <w:r>
        <w:rPr>
          <w:bCs/>
        </w:rPr>
        <w:t>», руководствуясь Уставом МО «Урдомское»</w:t>
      </w:r>
      <w:r w:rsidR="00D242FE">
        <w:t xml:space="preserve">, </w:t>
      </w:r>
      <w:r w:rsidR="00D242FE" w:rsidRPr="00D0019E">
        <w:t xml:space="preserve">Администрация МО «Урдомское»  </w:t>
      </w:r>
      <w:r w:rsidR="00D242FE">
        <w:rPr>
          <w:b/>
        </w:rPr>
        <w:t>постановляет</w:t>
      </w:r>
      <w:r w:rsidR="00B349DE" w:rsidRPr="00D0019E">
        <w:rPr>
          <w:b/>
        </w:rPr>
        <w:t>:</w:t>
      </w:r>
    </w:p>
    <w:p w:rsidR="001157A2" w:rsidRDefault="001C2AF8" w:rsidP="006F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фонд перераспределения земель муниципального образования «Урдомское»</w:t>
      </w:r>
      <w:r w:rsidR="0000660C">
        <w:rPr>
          <w:sz w:val="28"/>
          <w:szCs w:val="28"/>
        </w:rPr>
        <w:t>.</w:t>
      </w:r>
    </w:p>
    <w:p w:rsidR="001157A2" w:rsidRPr="001157A2" w:rsidRDefault="001157A2" w:rsidP="006F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157A2">
        <w:rPr>
          <w:bCs/>
          <w:sz w:val="28"/>
          <w:szCs w:val="28"/>
          <w:lang w:eastAsia="en-US"/>
        </w:rPr>
        <w:t>Утвердить порядок формирования фонда перераспределения зем</w:t>
      </w:r>
      <w:r>
        <w:rPr>
          <w:bCs/>
          <w:sz w:val="28"/>
          <w:szCs w:val="28"/>
          <w:lang w:eastAsia="en-US"/>
        </w:rPr>
        <w:t>ель муниципального образования «Урдомское»</w:t>
      </w:r>
      <w:r w:rsidRPr="001157A2">
        <w:rPr>
          <w:bCs/>
          <w:sz w:val="28"/>
          <w:szCs w:val="28"/>
          <w:lang w:eastAsia="en-US"/>
        </w:rPr>
        <w:t xml:space="preserve"> (</w:t>
      </w:r>
      <w:hyperlink w:anchor="sub_1000" w:history="1">
        <w:r w:rsidRPr="001157A2">
          <w:rPr>
            <w:sz w:val="28"/>
            <w:szCs w:val="28"/>
            <w:lang w:eastAsia="en-US"/>
          </w:rPr>
          <w:t xml:space="preserve">приложение </w:t>
        </w:r>
      </w:hyperlink>
      <w:r w:rsidRPr="001157A2">
        <w:rPr>
          <w:bCs/>
          <w:sz w:val="28"/>
          <w:szCs w:val="28"/>
          <w:lang w:eastAsia="en-US"/>
        </w:rPr>
        <w:t xml:space="preserve">к настоящему </w:t>
      </w:r>
      <w:r w:rsidR="001F582D">
        <w:rPr>
          <w:bCs/>
          <w:sz w:val="28"/>
          <w:szCs w:val="28"/>
          <w:lang w:eastAsia="en-US"/>
        </w:rPr>
        <w:t>П</w:t>
      </w:r>
      <w:r w:rsidRPr="001157A2">
        <w:rPr>
          <w:bCs/>
          <w:sz w:val="28"/>
          <w:szCs w:val="28"/>
          <w:lang w:eastAsia="en-US"/>
        </w:rPr>
        <w:t>остановлению).</w:t>
      </w:r>
      <w:bookmarkStart w:id="0" w:name="sub_3"/>
    </w:p>
    <w:p w:rsidR="001157A2" w:rsidRPr="006F6FD9" w:rsidRDefault="001157A2" w:rsidP="006F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bookmarkStart w:id="1" w:name="sub_4"/>
      <w:bookmarkEnd w:id="0"/>
      <w:r w:rsidRPr="001157A2">
        <w:rPr>
          <w:bCs/>
          <w:sz w:val="28"/>
          <w:szCs w:val="28"/>
          <w:lang w:eastAsia="en-US"/>
        </w:rPr>
        <w:t xml:space="preserve">Включить в фонд перераспределения земель муниципального образования </w:t>
      </w:r>
      <w:r>
        <w:rPr>
          <w:bCs/>
          <w:sz w:val="28"/>
          <w:szCs w:val="28"/>
          <w:lang w:eastAsia="en-US"/>
        </w:rPr>
        <w:t>«Урдомское»</w:t>
      </w:r>
      <w:r w:rsidRPr="001157A2">
        <w:rPr>
          <w:bCs/>
          <w:sz w:val="28"/>
          <w:szCs w:val="28"/>
          <w:lang w:eastAsia="en-US"/>
        </w:rPr>
        <w:t xml:space="preserve"> </w:t>
      </w:r>
      <w:r w:rsidRPr="006F6FD9">
        <w:rPr>
          <w:bCs/>
          <w:sz w:val="28"/>
          <w:szCs w:val="28"/>
          <w:lang w:eastAsia="en-US"/>
        </w:rPr>
        <w:t>земельный участ</w:t>
      </w:r>
      <w:r w:rsidR="006F6FD9" w:rsidRPr="006F6FD9">
        <w:rPr>
          <w:bCs/>
          <w:sz w:val="28"/>
          <w:szCs w:val="28"/>
          <w:lang w:eastAsia="en-US"/>
        </w:rPr>
        <w:t>о</w:t>
      </w:r>
      <w:r w:rsidRPr="006F6FD9">
        <w:rPr>
          <w:bCs/>
          <w:sz w:val="28"/>
          <w:szCs w:val="28"/>
          <w:lang w:eastAsia="en-US"/>
        </w:rPr>
        <w:t>к с кадастровым номер</w:t>
      </w:r>
      <w:r w:rsidR="006F6FD9" w:rsidRPr="006F6FD9">
        <w:rPr>
          <w:bCs/>
          <w:sz w:val="28"/>
          <w:szCs w:val="28"/>
          <w:lang w:eastAsia="en-US"/>
        </w:rPr>
        <w:t>о</w:t>
      </w:r>
      <w:r w:rsidRPr="006F6FD9">
        <w:rPr>
          <w:bCs/>
          <w:sz w:val="28"/>
          <w:szCs w:val="28"/>
          <w:lang w:eastAsia="en-US"/>
        </w:rPr>
        <w:t xml:space="preserve">м </w:t>
      </w:r>
      <w:r w:rsidR="006F6FD9" w:rsidRPr="006F6FD9">
        <w:rPr>
          <w:bCs/>
          <w:sz w:val="28"/>
          <w:szCs w:val="28"/>
          <w:lang w:eastAsia="en-US"/>
        </w:rPr>
        <w:t>29:09:012001:10</w:t>
      </w:r>
      <w:r w:rsidRPr="006F6FD9">
        <w:rPr>
          <w:bCs/>
          <w:sz w:val="28"/>
          <w:szCs w:val="28"/>
          <w:lang w:eastAsia="en-US"/>
        </w:rPr>
        <w:t>.</w:t>
      </w:r>
    </w:p>
    <w:bookmarkEnd w:id="1"/>
    <w:p w:rsidR="001157A2" w:rsidRPr="001157A2" w:rsidRDefault="001157A2" w:rsidP="006F6FD9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  <w:lang w:eastAsia="en-US"/>
        </w:rPr>
      </w:pPr>
      <w:r w:rsidRPr="001157A2">
        <w:rPr>
          <w:sz w:val="28"/>
          <w:szCs w:val="28"/>
        </w:rPr>
        <w:t>Определить органом, ответственным за формирование фонда перерас</w:t>
      </w:r>
      <w:r>
        <w:rPr>
          <w:sz w:val="28"/>
          <w:szCs w:val="28"/>
        </w:rPr>
        <w:t xml:space="preserve">пределения </w:t>
      </w:r>
      <w:r w:rsidRPr="001157A2">
        <w:rPr>
          <w:sz w:val="28"/>
          <w:szCs w:val="28"/>
        </w:rPr>
        <w:t>зе</w:t>
      </w:r>
      <w:r>
        <w:rPr>
          <w:sz w:val="28"/>
          <w:szCs w:val="28"/>
        </w:rPr>
        <w:t>мель муниципального образования «Урдомское»</w:t>
      </w:r>
      <w:r w:rsidR="001F582D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Администрацию МО «Урдомское».</w:t>
      </w:r>
    </w:p>
    <w:p w:rsidR="004D4641" w:rsidRDefault="004D4641" w:rsidP="006F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157A2">
        <w:rPr>
          <w:sz w:val="28"/>
          <w:szCs w:val="28"/>
        </w:rPr>
        <w:t xml:space="preserve">Настоящее </w:t>
      </w:r>
      <w:r w:rsidR="001F582D">
        <w:rPr>
          <w:sz w:val="28"/>
          <w:szCs w:val="28"/>
        </w:rPr>
        <w:t>П</w:t>
      </w:r>
      <w:r w:rsidRPr="001157A2">
        <w:rPr>
          <w:sz w:val="28"/>
          <w:szCs w:val="28"/>
        </w:rPr>
        <w:t xml:space="preserve">остановление вступает в силу </w:t>
      </w:r>
      <w:r w:rsidR="001422B8" w:rsidRPr="001157A2">
        <w:rPr>
          <w:sz w:val="28"/>
          <w:szCs w:val="28"/>
        </w:rPr>
        <w:t>со дня его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p w:rsidR="00E20DF4" w:rsidRDefault="00E20DF4" w:rsidP="005A4DD9">
      <w:pPr>
        <w:jc w:val="both"/>
        <w:rPr>
          <w:b/>
          <w:sz w:val="28"/>
          <w:szCs w:val="28"/>
        </w:rPr>
      </w:pPr>
    </w:p>
    <w:p w:rsidR="00E20DF4" w:rsidRDefault="00E20DF4" w:rsidP="005A4DD9">
      <w:pPr>
        <w:jc w:val="both"/>
        <w:rPr>
          <w:b/>
          <w:sz w:val="28"/>
          <w:szCs w:val="28"/>
        </w:rPr>
      </w:pPr>
    </w:p>
    <w:p w:rsidR="001F582D" w:rsidRDefault="001F582D" w:rsidP="005A4DD9">
      <w:pPr>
        <w:jc w:val="both"/>
        <w:rPr>
          <w:b/>
          <w:sz w:val="28"/>
          <w:szCs w:val="28"/>
        </w:rPr>
      </w:pPr>
    </w:p>
    <w:p w:rsidR="00A357B3" w:rsidRPr="001F582D" w:rsidRDefault="001F582D" w:rsidP="001F582D">
      <w:pPr>
        <w:jc w:val="right"/>
        <w:rPr>
          <w:i/>
        </w:rPr>
      </w:pPr>
      <w:r w:rsidRPr="001F582D">
        <w:rPr>
          <w:i/>
        </w:rPr>
        <w:lastRenderedPageBreak/>
        <w:t>Приложение</w:t>
      </w:r>
    </w:p>
    <w:p w:rsidR="001F582D" w:rsidRPr="001F582D" w:rsidRDefault="001F582D" w:rsidP="001F582D">
      <w:pPr>
        <w:jc w:val="right"/>
        <w:rPr>
          <w:i/>
        </w:rPr>
      </w:pPr>
      <w:r w:rsidRPr="001F582D">
        <w:rPr>
          <w:i/>
        </w:rPr>
        <w:t xml:space="preserve">к Постановлению Администрации МО «Урдомское» </w:t>
      </w:r>
    </w:p>
    <w:p w:rsidR="001F582D" w:rsidRPr="001F582D" w:rsidRDefault="001F582D" w:rsidP="001F582D">
      <w:pPr>
        <w:jc w:val="right"/>
        <w:rPr>
          <w:i/>
        </w:rPr>
      </w:pPr>
      <w:r w:rsidRPr="001F582D">
        <w:rPr>
          <w:i/>
        </w:rPr>
        <w:t>от 16.02.2023 №22</w:t>
      </w:r>
    </w:p>
    <w:p w:rsidR="001F582D" w:rsidRDefault="001F582D" w:rsidP="00A357B3">
      <w:pPr>
        <w:jc w:val="center"/>
        <w:rPr>
          <w:b/>
          <w:sz w:val="28"/>
          <w:szCs w:val="28"/>
        </w:rPr>
      </w:pPr>
    </w:p>
    <w:p w:rsidR="00A357B3" w:rsidRDefault="00A357B3" w:rsidP="00A357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:rsidR="00A357B3" w:rsidRDefault="00A357B3" w:rsidP="00A357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формирования фонда перераспределения земель </w:t>
      </w:r>
    </w:p>
    <w:p w:rsidR="00A357B3" w:rsidRDefault="00A357B3" w:rsidP="00A357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«Урдомское»</w:t>
      </w:r>
    </w:p>
    <w:p w:rsidR="00A357B3" w:rsidRDefault="00A357B3" w:rsidP="00A357B3">
      <w:pPr>
        <w:jc w:val="center"/>
        <w:rPr>
          <w:b/>
          <w:sz w:val="28"/>
          <w:szCs w:val="28"/>
        </w:rPr>
      </w:pP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Порядок разработан в целях перераспределения земель для сельскохозяйственного производства, осуществления крестьянскими (фермерскими) хозяйствами их деятельности, расширения такой деятельности, создания и расширения личных подсобных хозяйств, ведения садоводства, животноводства, огородничества, сенокошения, выпаса скота в составе земель сельскохозяйственного назначения, в соответствии с Земельным кодексом Российской Федерации, Федеральным законом от 24 июля 2002 года № 101-ФЗ «Об обороте земель сельскохозяйственного назначения» и устанавливает порядок</w:t>
      </w:r>
      <w:proofErr w:type="gramEnd"/>
      <w:r>
        <w:rPr>
          <w:sz w:val="28"/>
          <w:szCs w:val="28"/>
        </w:rPr>
        <w:t xml:space="preserve"> формирования фонда перераспределения земель муниципального образования «Урдомское» (далее - фонд перераспределения) в составе земель сельскохозяйственного назначения.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Фонд перераспределения формируется за счет земельных участков из земель сельскохозяйственного назначения в случае приобретения муниципальным образованием «Урдомское» (далее — муниципальное образование) права собственности на земельные участки: 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случае имеющегося решения суда о признании права муниципальной собственности на земельные участки (доли);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случае отказа от права собственности на земельный участок;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случае отказа от права постоянного (бессрочного) пользования, права пожизненного наследования земельным участком;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в иных случаях приобретения муниципальным образованием  права собственности на земельный участок, за исключением случаев приобретения права собственности на земельный участок, изъятый для муниципальных нужд.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Земельные участки включаются в фонд перераспределения на основании постановления Администрации муниципального образования «Урдомское» (далее - постановление).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Администрация муниципального образования «Урдомское» (далее - Администрация) ведет реестр земельных участков, включенных в фонд перераспределения земель муниципального образования «Урдомское», по форме, прилагаемой к настоящему Порядку.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случае поступления в Администрацию документов, подтверждающих государственную регистрацию права собственности муниципального образования «Урдомское» на земельный участок, подлежащий включению в фонд перераспределения, Администрация в течение </w:t>
      </w:r>
      <w:r w:rsidR="00D63B95">
        <w:rPr>
          <w:sz w:val="28"/>
          <w:szCs w:val="28"/>
        </w:rPr>
        <w:t>2</w:t>
      </w:r>
      <w:r>
        <w:rPr>
          <w:sz w:val="28"/>
          <w:szCs w:val="28"/>
        </w:rPr>
        <w:t xml:space="preserve">0 рабочих дней с момента поступления указанных документов подготавливает проект постановления о включении земельного участка в фонд перераспределения. </w:t>
      </w:r>
    </w:p>
    <w:p w:rsidR="00A357B3" w:rsidRPr="007B7855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D63B95" w:rsidRPr="00D63B95">
        <w:rPr>
          <w:sz w:val="28"/>
          <w:szCs w:val="28"/>
        </w:rPr>
        <w:t xml:space="preserve">Реестр земельных участков, включенных в фонд перераспределения, подлежит опубликованию на официальном сайте Администрации муниципального образования </w:t>
      </w:r>
      <w:r w:rsidR="00D63B95">
        <w:rPr>
          <w:sz w:val="28"/>
          <w:szCs w:val="28"/>
        </w:rPr>
        <w:t>«Урдомское»</w:t>
      </w:r>
      <w:r w:rsidR="00D63B95" w:rsidRPr="00D63B95">
        <w:rPr>
          <w:sz w:val="28"/>
          <w:szCs w:val="28"/>
        </w:rPr>
        <w:t>.</w:t>
      </w:r>
      <w:r w:rsidR="00D63B95">
        <w:rPr>
          <w:sz w:val="28"/>
          <w:szCs w:val="28"/>
        </w:rPr>
        <w:t xml:space="preserve">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Лица, заинтересованные в получении сведений о земельных участках, включенных в фонд перераспределения, обращаются с заявлением в Администрацию. </w:t>
      </w:r>
    </w:p>
    <w:p w:rsidR="00A357B3" w:rsidRDefault="00A357B3" w:rsidP="00A357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Администрация в течение </w:t>
      </w:r>
      <w:r w:rsidR="00D63B95">
        <w:rPr>
          <w:sz w:val="28"/>
          <w:szCs w:val="28"/>
        </w:rPr>
        <w:t>30 дней</w:t>
      </w:r>
      <w:r>
        <w:rPr>
          <w:sz w:val="28"/>
          <w:szCs w:val="28"/>
        </w:rPr>
        <w:t xml:space="preserve"> после поступления заявления о предоставлении информации о земельных участках, включенных в фонд перераспределения, направляет заявителю заказным письмом с уведомлением перечень земельных участков, включенных в фонд перераспределения. </w:t>
      </w:r>
    </w:p>
    <w:p w:rsidR="00D958D1" w:rsidRDefault="00A357B3" w:rsidP="00D958D1">
      <w:pPr>
        <w:ind w:firstLine="709"/>
        <w:jc w:val="both"/>
        <w:rPr>
          <w:sz w:val="28"/>
          <w:szCs w:val="28"/>
        </w:rPr>
      </w:pPr>
      <w:r w:rsidRPr="00D958D1">
        <w:rPr>
          <w:sz w:val="28"/>
          <w:szCs w:val="28"/>
        </w:rPr>
        <w:t xml:space="preserve">8. </w:t>
      </w:r>
      <w:proofErr w:type="gramStart"/>
      <w:r w:rsidRPr="00D958D1">
        <w:rPr>
          <w:sz w:val="28"/>
          <w:szCs w:val="28"/>
        </w:rPr>
        <w:t xml:space="preserve">Использование земель фонда перераспределения осуществляется в соответствии с Земельным кодексом Российской Федерации, </w:t>
      </w:r>
      <w:r w:rsidR="00D958D1" w:rsidRPr="00D958D1">
        <w:rPr>
          <w:sz w:val="28"/>
          <w:szCs w:val="28"/>
        </w:rPr>
        <w:t xml:space="preserve">Федеральным законом от 29 июля 2017 года  № 217-ФЗ </w:t>
      </w:r>
      <w:r w:rsidR="00AD0CB9">
        <w:rPr>
          <w:sz w:val="28"/>
          <w:szCs w:val="28"/>
        </w:rPr>
        <w:t>«</w:t>
      </w:r>
      <w:r w:rsidR="00D958D1" w:rsidRPr="00D958D1">
        <w:rPr>
          <w:sz w:val="28"/>
          <w:szCs w:val="28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AD0CB9">
        <w:rPr>
          <w:sz w:val="28"/>
          <w:szCs w:val="28"/>
        </w:rPr>
        <w:t>»</w:t>
      </w:r>
      <w:r w:rsidRPr="00D958D1">
        <w:rPr>
          <w:sz w:val="28"/>
          <w:szCs w:val="28"/>
        </w:rPr>
        <w:t>, Федеральным законом от 24</w:t>
      </w:r>
      <w:r w:rsidR="001F582D">
        <w:rPr>
          <w:sz w:val="28"/>
          <w:szCs w:val="28"/>
        </w:rPr>
        <w:t xml:space="preserve"> июля </w:t>
      </w:r>
      <w:r w:rsidRPr="00D958D1">
        <w:rPr>
          <w:sz w:val="28"/>
          <w:szCs w:val="28"/>
        </w:rPr>
        <w:t>2002</w:t>
      </w:r>
      <w:r w:rsidR="001F582D">
        <w:rPr>
          <w:sz w:val="28"/>
          <w:szCs w:val="28"/>
        </w:rPr>
        <w:t xml:space="preserve"> года</w:t>
      </w:r>
      <w:r w:rsidRPr="00D958D1">
        <w:rPr>
          <w:sz w:val="28"/>
          <w:szCs w:val="28"/>
        </w:rPr>
        <w:t xml:space="preserve"> № 101-ФЗ «Об обороте земель сельскохозяйственного назначения».</w:t>
      </w:r>
      <w:r>
        <w:rPr>
          <w:sz w:val="28"/>
          <w:szCs w:val="28"/>
        </w:rPr>
        <w:t xml:space="preserve">        </w:t>
      </w:r>
      <w:proofErr w:type="gramEnd"/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055ECD" w:rsidRDefault="00055ECD" w:rsidP="00055ECD">
      <w:pPr>
        <w:jc w:val="center"/>
        <w:sectPr w:rsidR="00055ECD" w:rsidSect="003541E9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:rsidR="001D06C7" w:rsidRPr="001D06C7" w:rsidRDefault="001D06C7" w:rsidP="00055ECD">
      <w:pPr>
        <w:jc w:val="right"/>
        <w:rPr>
          <w:i/>
        </w:rPr>
      </w:pPr>
      <w:r w:rsidRPr="001D06C7">
        <w:rPr>
          <w:i/>
        </w:rPr>
        <w:lastRenderedPageBreak/>
        <w:t>Приложение</w:t>
      </w:r>
    </w:p>
    <w:p w:rsidR="001D06C7" w:rsidRPr="001D06C7" w:rsidRDefault="001D06C7" w:rsidP="00055ECD">
      <w:pPr>
        <w:jc w:val="right"/>
        <w:rPr>
          <w:i/>
        </w:rPr>
      </w:pPr>
      <w:r w:rsidRPr="001D06C7">
        <w:rPr>
          <w:i/>
        </w:rPr>
        <w:t xml:space="preserve">к Порядку формирования фонда перераспределения земель МО «Урдомское», </w:t>
      </w:r>
    </w:p>
    <w:p w:rsidR="001D06C7" w:rsidRPr="001D06C7" w:rsidRDefault="001D06C7" w:rsidP="00055ECD">
      <w:pPr>
        <w:jc w:val="right"/>
        <w:rPr>
          <w:i/>
        </w:rPr>
      </w:pPr>
      <w:r>
        <w:rPr>
          <w:i/>
        </w:rPr>
        <w:t>(</w:t>
      </w:r>
      <w:r w:rsidRPr="001D06C7">
        <w:rPr>
          <w:i/>
        </w:rPr>
        <w:t>утв. Постановлением Администрации МО «Урдомское» от  16.02.2023 № 22</w:t>
      </w:r>
      <w:r>
        <w:rPr>
          <w:i/>
        </w:rPr>
        <w:t>)</w:t>
      </w:r>
    </w:p>
    <w:p w:rsidR="00055ECD" w:rsidRDefault="00055ECD" w:rsidP="00055EC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D06C7" w:rsidRDefault="001D06C7" w:rsidP="00055ECD">
      <w:pPr>
        <w:jc w:val="center"/>
        <w:rPr>
          <w:b/>
          <w:sz w:val="28"/>
          <w:szCs w:val="28"/>
        </w:rPr>
      </w:pPr>
    </w:p>
    <w:p w:rsidR="00A818A0" w:rsidRDefault="00055ECD" w:rsidP="00055E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Реестр  </w:t>
      </w:r>
    </w:p>
    <w:p w:rsidR="00055ECD" w:rsidRDefault="00055ECD" w:rsidP="00055E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земельных участков, включенных в фонд перераспределения земель муниципального образования «</w:t>
      </w:r>
      <w:r w:rsidR="00A818A0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</w:p>
    <w:p w:rsidR="00055ECD" w:rsidRDefault="00055ECD" w:rsidP="00055ECD">
      <w:pPr>
        <w:jc w:val="center"/>
        <w:rPr>
          <w:b/>
          <w:sz w:val="28"/>
          <w:szCs w:val="28"/>
        </w:rPr>
      </w:pPr>
    </w:p>
    <w:tbl>
      <w:tblPr>
        <w:tblStyle w:val="a6"/>
        <w:tblW w:w="15383" w:type="dxa"/>
        <w:tblLayout w:type="fixed"/>
        <w:tblLook w:val="04A0"/>
      </w:tblPr>
      <w:tblGrid>
        <w:gridCol w:w="624"/>
        <w:gridCol w:w="1910"/>
        <w:gridCol w:w="1701"/>
        <w:gridCol w:w="2076"/>
        <w:gridCol w:w="1985"/>
        <w:gridCol w:w="1701"/>
        <w:gridCol w:w="2834"/>
        <w:gridCol w:w="2552"/>
      </w:tblGrid>
      <w:tr w:rsidR="00055ECD" w:rsidTr="00AD0C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A818A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A818A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Категория </w:t>
            </w:r>
            <w:r w:rsidR="00A818A0">
              <w:rPr>
                <w:sz w:val="28"/>
                <w:szCs w:val="28"/>
              </w:rPr>
              <w:t>земель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A818A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Вид разрешенного использования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A818A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Мест</w:t>
            </w:r>
            <w:proofErr w:type="gramStart"/>
            <w:r>
              <w:rPr>
                <w:sz w:val="28"/>
                <w:szCs w:val="28"/>
              </w:rPr>
              <w:t>о</w:t>
            </w:r>
            <w:r w:rsidR="00CC42C4"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нахождение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CC42C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Площадь земельного участка (</w:t>
            </w:r>
            <w:r w:rsidR="00CC42C4">
              <w:rPr>
                <w:sz w:val="28"/>
                <w:szCs w:val="28"/>
              </w:rPr>
              <w:t>кв.м.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1D06C7" w:rsidRDefault="00055ECD" w:rsidP="00E859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</w:t>
            </w:r>
            <w:r w:rsidR="00B729C8">
              <w:rPr>
                <w:sz w:val="28"/>
                <w:szCs w:val="28"/>
              </w:rPr>
              <w:t xml:space="preserve">изиты постановления о включении </w:t>
            </w:r>
            <w:r>
              <w:rPr>
                <w:sz w:val="28"/>
                <w:szCs w:val="28"/>
              </w:rPr>
              <w:t xml:space="preserve">земельного участка </w:t>
            </w:r>
          </w:p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в фонд перераспределения земель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Реквизиты постановления об исключении земельного участка из фонда перераспределения земель</w:t>
            </w:r>
          </w:p>
        </w:tc>
      </w:tr>
      <w:tr w:rsidR="00055ECD" w:rsidTr="00AD0C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CD" w:rsidRDefault="00055ECD" w:rsidP="00E8597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55ECD" w:rsidTr="00AD0CB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CD" w:rsidRDefault="00055ECD" w:rsidP="00E8597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55ECD" w:rsidRDefault="00055ECD" w:rsidP="00055ECD">
      <w:pPr>
        <w:jc w:val="both"/>
        <w:rPr>
          <w:sz w:val="28"/>
          <w:szCs w:val="28"/>
          <w:lang w:eastAsia="en-US"/>
        </w:rPr>
      </w:pPr>
    </w:p>
    <w:p w:rsidR="00055ECD" w:rsidRDefault="00055ECD" w:rsidP="00D958D1">
      <w:pPr>
        <w:ind w:firstLine="709"/>
        <w:jc w:val="both"/>
        <w:rPr>
          <w:sz w:val="28"/>
          <w:szCs w:val="28"/>
        </w:rPr>
        <w:sectPr w:rsidR="00055ECD" w:rsidSect="00F25558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D958D1" w:rsidRDefault="00D958D1" w:rsidP="00D958D1">
      <w:pPr>
        <w:ind w:firstLine="709"/>
        <w:jc w:val="both"/>
        <w:rPr>
          <w:sz w:val="28"/>
          <w:szCs w:val="28"/>
        </w:rPr>
      </w:pPr>
    </w:p>
    <w:p w:rsidR="00A357B3" w:rsidRDefault="00A357B3" w:rsidP="00D958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A357B3" w:rsidRDefault="00A357B3" w:rsidP="00A357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357B3" w:rsidRDefault="00A357B3" w:rsidP="005A4DD9">
      <w:pPr>
        <w:jc w:val="both"/>
        <w:rPr>
          <w:b/>
          <w:sz w:val="28"/>
          <w:szCs w:val="28"/>
        </w:rPr>
      </w:pPr>
    </w:p>
    <w:p w:rsidR="00D23C1C" w:rsidRDefault="00D23C1C" w:rsidP="005A4DD9">
      <w:pPr>
        <w:jc w:val="both"/>
      </w:pPr>
    </w:p>
    <w:sectPr w:rsidR="00D23C1C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55ECD"/>
    <w:rsid w:val="000948ED"/>
    <w:rsid w:val="00095385"/>
    <w:rsid w:val="000F7AA7"/>
    <w:rsid w:val="00103AB7"/>
    <w:rsid w:val="00114FC4"/>
    <w:rsid w:val="001157A2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B676F"/>
    <w:rsid w:val="001C2AF8"/>
    <w:rsid w:val="001D06C7"/>
    <w:rsid w:val="001D3B9A"/>
    <w:rsid w:val="001D4788"/>
    <w:rsid w:val="001D52B3"/>
    <w:rsid w:val="001E2158"/>
    <w:rsid w:val="001F582D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2F0F82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1496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35BED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6F6FD9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044C"/>
    <w:rsid w:val="009E4E0A"/>
    <w:rsid w:val="009E4F09"/>
    <w:rsid w:val="00A05237"/>
    <w:rsid w:val="00A21277"/>
    <w:rsid w:val="00A22B95"/>
    <w:rsid w:val="00A3341C"/>
    <w:rsid w:val="00A35187"/>
    <w:rsid w:val="00A357B3"/>
    <w:rsid w:val="00A42282"/>
    <w:rsid w:val="00A564CA"/>
    <w:rsid w:val="00A818A0"/>
    <w:rsid w:val="00A85A52"/>
    <w:rsid w:val="00A87FF8"/>
    <w:rsid w:val="00A954EA"/>
    <w:rsid w:val="00AA7B3D"/>
    <w:rsid w:val="00AD0CB9"/>
    <w:rsid w:val="00B17CBA"/>
    <w:rsid w:val="00B238E5"/>
    <w:rsid w:val="00B349DE"/>
    <w:rsid w:val="00B40F6C"/>
    <w:rsid w:val="00B63176"/>
    <w:rsid w:val="00B729C8"/>
    <w:rsid w:val="00B7502C"/>
    <w:rsid w:val="00BB5E06"/>
    <w:rsid w:val="00BF50B6"/>
    <w:rsid w:val="00C12191"/>
    <w:rsid w:val="00C252F6"/>
    <w:rsid w:val="00C3520A"/>
    <w:rsid w:val="00C44730"/>
    <w:rsid w:val="00C537A3"/>
    <w:rsid w:val="00C65943"/>
    <w:rsid w:val="00C86661"/>
    <w:rsid w:val="00CA13AA"/>
    <w:rsid w:val="00CA57E0"/>
    <w:rsid w:val="00CC42C4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3C1C"/>
    <w:rsid w:val="00D242FE"/>
    <w:rsid w:val="00D45E37"/>
    <w:rsid w:val="00D5027D"/>
    <w:rsid w:val="00D63B06"/>
    <w:rsid w:val="00D63B95"/>
    <w:rsid w:val="00D67E7A"/>
    <w:rsid w:val="00D87FAE"/>
    <w:rsid w:val="00D958D1"/>
    <w:rsid w:val="00E12859"/>
    <w:rsid w:val="00E20DF4"/>
    <w:rsid w:val="00E246ED"/>
    <w:rsid w:val="00E44D86"/>
    <w:rsid w:val="00E501C0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25558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2A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C2A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C2AF8"/>
    <w:pPr>
      <w:widowControl w:val="0"/>
      <w:shd w:val="clear" w:color="auto" w:fill="FFFFFF"/>
      <w:spacing w:before="360" w:after="720" w:line="0" w:lineRule="atLeast"/>
      <w:jc w:val="center"/>
    </w:pPr>
    <w:rPr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C2A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5">
    <w:name w:val="Гипертекстовая ссылка"/>
    <w:basedOn w:val="a0"/>
    <w:uiPriority w:val="99"/>
    <w:rsid w:val="001157A2"/>
    <w:rPr>
      <w:b/>
      <w:bCs/>
      <w:color w:val="106BBE"/>
    </w:rPr>
  </w:style>
  <w:style w:type="table" w:styleId="a6">
    <w:name w:val="Table Grid"/>
    <w:basedOn w:val="a1"/>
    <w:uiPriority w:val="59"/>
    <w:rsid w:val="0005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5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144</cp:revision>
  <cp:lastPrinted>2022-11-15T12:12:00Z</cp:lastPrinted>
  <dcterms:created xsi:type="dcterms:W3CDTF">2017-10-09T14:49:00Z</dcterms:created>
  <dcterms:modified xsi:type="dcterms:W3CDTF">2023-02-15T13:24:00Z</dcterms:modified>
</cp:coreProperties>
</file>