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215" w:rsidRPr="00EB330B" w:rsidRDefault="00EB330B" w:rsidP="00EB330B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cs="Times New Roman"/>
          <w:b/>
          <w:sz w:val="28"/>
          <w:szCs w:val="28"/>
        </w:rPr>
      </w:pPr>
      <w:bookmarkStart w:id="0" w:name="_GoBack"/>
      <w:r w:rsidRPr="00EB330B">
        <w:rPr>
          <w:rFonts w:cs="Times New Roman"/>
          <w:b/>
          <w:sz w:val="28"/>
          <w:szCs w:val="28"/>
        </w:rPr>
        <w:t>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включающие перечень сведений, содержащихся в уведомлениях, вопросы организации проверки этих сведений и порядка регистрации уведомлений</w:t>
      </w:r>
    </w:p>
    <w:bookmarkEnd w:id="0"/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Настоящие 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включающие перечень сведений, содержащихся в уведомлениях, вопросы организации проверки этих сведений и порядка регистрации уведомлений (далее - рекомендации), подготовлены в целях единообразного применения </w:t>
      </w:r>
      <w:hyperlink r:id="rId4" w:history="1">
        <w:r w:rsidRPr="00CC7215">
          <w:rPr>
            <w:rFonts w:cs="Times New Roman"/>
            <w:szCs w:val="24"/>
          </w:rPr>
          <w:t>части 5 статьи 9</w:t>
        </w:r>
      </w:hyperlink>
      <w:r w:rsidRPr="00CC7215">
        <w:rPr>
          <w:rFonts w:cs="Times New Roman"/>
          <w:szCs w:val="24"/>
        </w:rPr>
        <w:t xml:space="preserve"> Федерального закона от 25 декабря 2008 г. N 273-ФЗ "О противодействии коррупции".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1. Уведомление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 (далее - уведомление) осуществляется письменно по форме согласно </w:t>
      </w:r>
      <w:hyperlink w:anchor="Par107" w:history="1">
        <w:r w:rsidRPr="00CC7215">
          <w:rPr>
            <w:rFonts w:cs="Times New Roman"/>
            <w:szCs w:val="24"/>
          </w:rPr>
          <w:t>приложению N 1</w:t>
        </w:r>
      </w:hyperlink>
      <w:r w:rsidRPr="00CC7215">
        <w:rPr>
          <w:rFonts w:cs="Times New Roman"/>
          <w:szCs w:val="24"/>
        </w:rPr>
        <w:t xml:space="preserve"> путем передачи его уполномоченному представителем нанимателя (работодателем) государственному или муниципальному служащему (далее - уполномоченное лицо) или направления такого уведомления по почте.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2. Государственный или муниципальный служащий обязан незамедлительно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В случае нахождения государственного или муниципального служащего в командировке, в отпуске, вне места прохождения службы он обязан уведомить представителя нанимателя (работодателя) незамедлительно с момента прибытия к месту прохождения службы.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Конкретные сроки уведомления устанавливаются представителем нанимателя (работодателем).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3. Перечень сведений, подлежащих отражению в уведомлении, должен содержать: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- фамилию, имя, отчество, должность, место жительства и телефон лица, направившего уведомление;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- описание обстоятельств, при которых стало известно о случаях обращения к государственному или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государственным или муниципальным служащим, указанным в </w:t>
      </w:r>
      <w:hyperlink w:anchor="Par81" w:history="1">
        <w:r w:rsidRPr="00CC7215">
          <w:rPr>
            <w:rFonts w:cs="Times New Roman"/>
            <w:szCs w:val="24"/>
          </w:rPr>
          <w:t>пункте 10</w:t>
        </w:r>
      </w:hyperlink>
      <w:r w:rsidRPr="00CC7215">
        <w:rPr>
          <w:rFonts w:cs="Times New Roman"/>
          <w:szCs w:val="24"/>
        </w:rPr>
        <w:t xml:space="preserve"> настоящих рекомендаций, указывается фамилия, имя, отчество и должность служащего, которого склоняют к совершению коррупционных правонарушений;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- подробные сведения о коррупционных правонарушениях, которые должен был бы совершить государственный или муниципальный служащий по просьбе обратившихся лиц;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- все известные сведения о физическом (юридическом) лице, склоняющем к коррупционному правонарушению;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4. Уведомления подлежат обязательной регистрации в специальном журнале, который должен быть прошит и пронумерован, а также заверен оттиском печати государственного органа или органа местного самоуправления (аппарата избирательной комиссии). Примерная структура журнала прилагается </w:t>
      </w:r>
      <w:hyperlink w:anchor="Par158" w:history="1">
        <w:r w:rsidRPr="00CC7215">
          <w:rPr>
            <w:rFonts w:cs="Times New Roman"/>
            <w:szCs w:val="24"/>
          </w:rPr>
          <w:t>(приложение N 2)</w:t>
        </w:r>
      </w:hyperlink>
      <w:r w:rsidRPr="00CC7215">
        <w:rPr>
          <w:rFonts w:cs="Times New Roman"/>
          <w:szCs w:val="24"/>
        </w:rPr>
        <w:t>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Ведение журнала в государственном органе или органе местного самоуправления </w:t>
      </w:r>
      <w:r w:rsidRPr="00CC7215">
        <w:rPr>
          <w:rFonts w:cs="Times New Roman"/>
          <w:szCs w:val="24"/>
        </w:rPr>
        <w:lastRenderedPageBreak/>
        <w:t>(аппарате избирательной комиссии) возлагается на уполномоченное лицо.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5. Уполномоченное лицо, принявшее уведомление, помимо его регистрации в журнале, обязано выдать государственному или муниципальному служащему, направившему уведомление, под роспись талон-уведомление с указанием данных о лице, принявшем уведомление, дате и времени его принятия.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Талон-уведомление состоит из двух частей: корешка талона-уведомления и талона-уведомления </w:t>
      </w:r>
      <w:hyperlink r:id="rId5" w:history="1">
        <w:r w:rsidRPr="00CC7215">
          <w:rPr>
            <w:rFonts w:cs="Times New Roman"/>
            <w:szCs w:val="24"/>
          </w:rPr>
          <w:t>(приложение N 3)</w:t>
        </w:r>
      </w:hyperlink>
      <w:r w:rsidRPr="00CC7215">
        <w:rPr>
          <w:rFonts w:cs="Times New Roman"/>
          <w:szCs w:val="24"/>
        </w:rPr>
        <w:t>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После заполнения корешок талона-уведомления остается у уполномоченного лица, а талон-уведомление вручается государственному или муниципальному служащему, направившему уведомление.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В случае если уведомление поступило по почте, талон-уведомление направляется государственному или муниципальному служащему, направившему уведомление, по почте заказным письмом.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Отказ в регистрации уведомления, а также невыдача талона-уведомления не допускается.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6. Конфиденциальность полученных сведений обеспечивается представителем нанимателя (работодателя) или по его поручению уполномоченным структурным подразделением государственного органа или органа местного самоуправления (аппарата избирательной комиссии).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7. Организация проверки сведений о случаях обращения к государственному или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или муниципальным служащим каких-либо лиц в целях склонения их к совершению коррупционных правонарушений осуществляется уполномоченным структурным подразделением государственного органа или органа местного самоуправления (аппарата избирательной комиссии) по поручению представителя нанимателя (работодателя) путем направления уведомлений в Прокуратуру Российской Федерации, МВД России, ФСБ России, проведения бесед с государственным или муниципальным служащим, подавшим уведомление, указанным в уведомлении, получения от государственного или муниципального служащего пояснения по сведениям, изложенным в уведомлении.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8. Уведомление направляется представителем нанимателя (работодателя) в органы Прокуратуры Российской Федерации, МВД России, ФСБ России либо в их территориальные органы не позднее 10 дней с даты его регистрации в журнале. По решению представителя нанимателя (работодателя)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В случае направления уведомления одновременно в несколько федеральных государственных органов (их территориальные органы) в сопроводительном письме перечисляются все адресаты с указанием реквизитов исходящих писем.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9. Проверка сведений о случаях обращения к государственному или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или муниципальным служащим каких-либо лиц в целях склонения их к совершению коррупционных правонарушений проводится Прокуратурой Российской Федерации, МВД России, ФСБ России в соответствии с законодательством Российской Федерации. Результаты проверки доводятся до представителя нанимателя (работодателя).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10. Государственный или муниципальный служащий, которому стало известно о факте обращения к иным государственным или муниципальным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</w:t>
      </w:r>
      <w:r w:rsidRPr="00CC7215">
        <w:rPr>
          <w:rFonts w:cs="Times New Roman"/>
          <w:szCs w:val="24"/>
        </w:rPr>
        <w:lastRenderedPageBreak/>
        <w:t>нанимателя (работодателя) в порядке, аналогичном настоящим рекомендациям.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11. Государственная защита государственного или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или муниципальным служащим в связи с исполнением служебных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 свидетеля обеспечивается в порядке и на условиях, установленных Федеральным </w:t>
      </w:r>
      <w:hyperlink r:id="rId6" w:history="1">
        <w:r w:rsidRPr="00CC7215">
          <w:rPr>
            <w:rFonts w:cs="Times New Roman"/>
            <w:szCs w:val="24"/>
          </w:rPr>
          <w:t>законом</w:t>
        </w:r>
      </w:hyperlink>
      <w:r w:rsidRPr="00CC7215">
        <w:rPr>
          <w:rFonts w:cs="Times New Roman"/>
          <w:szCs w:val="24"/>
        </w:rPr>
        <w:t xml:space="preserve"> "О государственной защите потерпевших, свидетелей и иных участников уголовного судопроизводства".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12. Представителем нанимателя (работодателем) принимаются меры по защите государственного или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или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государственному или муниципальному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государственным или муниципальным служащим уведомления.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 xml:space="preserve">В случае привлечения к дисциплинарной ответственности государственного или муниципального служащего, указанного в </w:t>
      </w:r>
      <w:hyperlink w:anchor="Par83" w:history="1">
        <w:r w:rsidRPr="00CC7215">
          <w:rPr>
            <w:rFonts w:cs="Times New Roman"/>
            <w:szCs w:val="24"/>
          </w:rPr>
          <w:t>абзаце первом</w:t>
        </w:r>
      </w:hyperlink>
      <w:r w:rsidRPr="00CC7215">
        <w:rPr>
          <w:rFonts w:cs="Times New Roman"/>
          <w:szCs w:val="24"/>
        </w:rPr>
        <w:t xml:space="preserve"> настоящего пункта, обоснованность такого решения рассматривается на заседании соответствующей комиссии по соблюдению требований к служебному поведению и урегулированию конфликта интересов в соответствии с </w:t>
      </w:r>
      <w:hyperlink r:id="rId7" w:history="1">
        <w:r w:rsidRPr="00CC7215">
          <w:rPr>
            <w:rFonts w:cs="Times New Roman"/>
            <w:szCs w:val="24"/>
          </w:rPr>
          <w:t>подпунктом "в" пункта 16</w:t>
        </w:r>
      </w:hyperlink>
      <w:r w:rsidRPr="00CC7215">
        <w:rPr>
          <w:rFonts w:cs="Times New Roman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Приложение N 1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pStyle w:val="ConsPlusNonformat"/>
      </w:pPr>
      <w:r w:rsidRPr="00CC7215">
        <w:t xml:space="preserve">                                    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(Ф.И.О., должность представителя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    нанимателя (работодателя))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(наименование государственного органа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или органа местного самоуправления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(аппарата избирательной комиссии))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От 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(Ф.И.О., должность государственного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или муниципального служащего, место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        жительства, телефон)</w:t>
      </w:r>
    </w:p>
    <w:p w:rsidR="00CC7215" w:rsidRPr="00CC7215" w:rsidRDefault="00CC7215">
      <w:pPr>
        <w:pStyle w:val="ConsPlusNonformat"/>
      </w:pPr>
    </w:p>
    <w:p w:rsidR="00CC7215" w:rsidRPr="00CC7215" w:rsidRDefault="00CC7215">
      <w:pPr>
        <w:pStyle w:val="ConsPlusNonformat"/>
      </w:pPr>
      <w:r w:rsidRPr="00CC7215">
        <w:t xml:space="preserve">                                УВЕДОМЛЕНИЕ</w:t>
      </w:r>
    </w:p>
    <w:p w:rsidR="00CC7215" w:rsidRPr="00CC7215" w:rsidRDefault="00CC7215">
      <w:pPr>
        <w:pStyle w:val="ConsPlusNonformat"/>
      </w:pPr>
      <w:r w:rsidRPr="00CC7215">
        <w:t xml:space="preserve">           о факте обращения в целях склонения государственного</w:t>
      </w:r>
    </w:p>
    <w:p w:rsidR="00CC7215" w:rsidRPr="00CC7215" w:rsidRDefault="00CC7215">
      <w:pPr>
        <w:pStyle w:val="ConsPlusNonformat"/>
      </w:pPr>
      <w:r w:rsidRPr="00CC7215">
        <w:t xml:space="preserve">                 или муниципального служащего к совершению</w:t>
      </w:r>
    </w:p>
    <w:p w:rsidR="00CC7215" w:rsidRPr="00CC7215" w:rsidRDefault="00CC7215">
      <w:pPr>
        <w:pStyle w:val="ConsPlusNonformat"/>
      </w:pPr>
      <w:r w:rsidRPr="00CC7215">
        <w:t xml:space="preserve">                       коррупционных правонарушений</w:t>
      </w:r>
    </w:p>
    <w:p w:rsidR="00CC7215" w:rsidRPr="00CC7215" w:rsidRDefault="00CC7215">
      <w:pPr>
        <w:pStyle w:val="ConsPlusNonformat"/>
      </w:pPr>
    </w:p>
    <w:p w:rsidR="00CC7215" w:rsidRPr="00CC7215" w:rsidRDefault="00CC7215">
      <w:pPr>
        <w:pStyle w:val="ConsPlusNonformat"/>
      </w:pPr>
      <w:r w:rsidRPr="00CC7215">
        <w:lastRenderedPageBreak/>
        <w:t xml:space="preserve">    Сообщаю, что:</w:t>
      </w:r>
    </w:p>
    <w:p w:rsidR="00CC7215" w:rsidRPr="00CC7215" w:rsidRDefault="00CC7215">
      <w:pPr>
        <w:pStyle w:val="ConsPlusNonformat"/>
      </w:pPr>
      <w:r w:rsidRPr="00CC7215">
        <w:t xml:space="preserve">    1. 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(описание обстоятельств, при которых стало известно о случаях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обращения к государственному или муниципальному служащему в связи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с исполнением им служебных обязанностей каких-либо лиц в целях склонения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его к совершению коррупционных правонарушений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(дата, место, время, другие условия))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__________________________________________________________________________.</w:t>
      </w:r>
    </w:p>
    <w:p w:rsidR="00CC7215" w:rsidRPr="00CC7215" w:rsidRDefault="00CC7215">
      <w:pPr>
        <w:pStyle w:val="ConsPlusNonformat"/>
      </w:pPr>
      <w:r w:rsidRPr="00CC7215">
        <w:t xml:space="preserve">    2. 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(подробные сведения о коррупционных правонарушениях, которые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должен был бы совершить государственный или муниципальный служащий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по просьбе обратившихся лиц)</w:t>
      </w:r>
    </w:p>
    <w:p w:rsidR="00CC7215" w:rsidRPr="00CC7215" w:rsidRDefault="00CC7215">
      <w:pPr>
        <w:pStyle w:val="ConsPlusNonformat"/>
      </w:pPr>
      <w:bookmarkStart w:id="1" w:name="Par81"/>
      <w:bookmarkEnd w:id="1"/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__________________________________________________________________________.</w:t>
      </w:r>
    </w:p>
    <w:p w:rsidR="00CC7215" w:rsidRPr="00CC7215" w:rsidRDefault="00CC7215">
      <w:pPr>
        <w:pStyle w:val="ConsPlusNonformat"/>
      </w:pPr>
      <w:bookmarkStart w:id="2" w:name="Par83"/>
      <w:bookmarkEnd w:id="2"/>
      <w:r w:rsidRPr="00CC7215">
        <w:t xml:space="preserve">    3. 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(все известные сведения о физическом (юридическом) лице,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склоняющем к коррупционному правонарушению)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__________________________________________________________________________.</w:t>
      </w:r>
    </w:p>
    <w:p w:rsidR="00CC7215" w:rsidRPr="00CC7215" w:rsidRDefault="00CC7215">
      <w:pPr>
        <w:pStyle w:val="ConsPlusNonformat"/>
      </w:pPr>
      <w:r w:rsidRPr="00CC7215">
        <w:t xml:space="preserve">    4. 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(способ и обстоятельства склонения к коррупционному правонарушению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(подкуп, угроза, обман и т.д.), а также информация об отказе (согласии)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принять предложение лица о совершении коррупционного правонарушения)</w:t>
      </w:r>
    </w:p>
    <w:p w:rsidR="00CC7215" w:rsidRPr="00CC7215" w:rsidRDefault="00CC7215">
      <w:pPr>
        <w:pStyle w:val="ConsPlusNonformat"/>
      </w:pPr>
      <w:r w:rsidRPr="00CC7215">
        <w:t>__________________________________________________________________________.</w:t>
      </w:r>
    </w:p>
    <w:p w:rsidR="00CC7215" w:rsidRPr="00CC7215" w:rsidRDefault="00CC7215">
      <w:pPr>
        <w:pStyle w:val="ConsPlusNonformat"/>
      </w:pPr>
    </w:p>
    <w:p w:rsidR="00CC7215" w:rsidRPr="00CC7215" w:rsidRDefault="00CC7215">
      <w:pPr>
        <w:pStyle w:val="ConsPlusNonformat"/>
      </w:pPr>
      <w:r w:rsidRPr="00CC7215">
        <w:t xml:space="preserve">                                      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                                  (дата, подпись, инициалы и фамилия)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Приложение N 2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cs="Times New Roman"/>
          <w:szCs w:val="24"/>
        </w:rPr>
      </w:pPr>
    </w:p>
    <w:p w:rsidR="00CC7215" w:rsidRPr="00CC7215" w:rsidRDefault="00CC7215">
      <w:pPr>
        <w:pStyle w:val="ConsPlusNonformat"/>
      </w:pPr>
      <w:r w:rsidRPr="00CC7215">
        <w:t xml:space="preserve">                                  ЖУРНАЛ</w:t>
      </w:r>
    </w:p>
    <w:p w:rsidR="00CC7215" w:rsidRPr="00CC7215" w:rsidRDefault="00CC7215">
      <w:pPr>
        <w:pStyle w:val="ConsPlusNonformat"/>
      </w:pPr>
      <w:r w:rsidRPr="00CC7215">
        <w:t xml:space="preserve">       регистрации уведомлений о фактах обращения в целях склонения</w:t>
      </w:r>
    </w:p>
    <w:p w:rsidR="00CC7215" w:rsidRPr="00CC7215" w:rsidRDefault="00CC7215">
      <w:pPr>
        <w:pStyle w:val="ConsPlusNonformat"/>
      </w:pPr>
      <w:r w:rsidRPr="00CC7215">
        <w:t xml:space="preserve">        государственного или муниципального служащего к совершению</w:t>
      </w:r>
    </w:p>
    <w:p w:rsidR="00CC7215" w:rsidRPr="00CC7215" w:rsidRDefault="00CC7215">
      <w:pPr>
        <w:pStyle w:val="ConsPlusNonformat"/>
      </w:pPr>
      <w:r w:rsidRPr="00CC7215">
        <w:t xml:space="preserve">                       коррупционных правонарушений</w:t>
      </w:r>
    </w:p>
    <w:p w:rsidR="00CC7215" w:rsidRPr="00CC7215" w:rsidRDefault="00CC7215">
      <w:pPr>
        <w:pStyle w:val="ConsPlusNonformat"/>
      </w:pPr>
    </w:p>
    <w:p w:rsidR="00CC7215" w:rsidRPr="00CC7215" w:rsidRDefault="00CC7215">
      <w:pPr>
        <w:pStyle w:val="ConsPlusNonformat"/>
      </w:pPr>
      <w:r w:rsidRPr="00CC7215">
        <w:t xml:space="preserve">    ___________________________________________________________________</w:t>
      </w:r>
    </w:p>
    <w:p w:rsidR="00CC7215" w:rsidRPr="00CC7215" w:rsidRDefault="00CC7215">
      <w:pPr>
        <w:pStyle w:val="ConsPlusNonformat"/>
      </w:pPr>
      <w:r w:rsidRPr="00CC7215">
        <w:t xml:space="preserve">     (наименование государственного или органа местного самоуправления</w:t>
      </w:r>
    </w:p>
    <w:p w:rsidR="00CC7215" w:rsidRPr="00CC7215" w:rsidRDefault="00CC7215">
      <w:pPr>
        <w:pStyle w:val="ConsPlusNonformat"/>
      </w:pPr>
      <w:r w:rsidRPr="00CC7215">
        <w:t xml:space="preserve">                     (аппарата избирательной комиссии))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9"/>
        <w:gridCol w:w="1582"/>
        <w:gridCol w:w="904"/>
        <w:gridCol w:w="1808"/>
        <w:gridCol w:w="1243"/>
        <w:gridCol w:w="1356"/>
        <w:gridCol w:w="1469"/>
        <w:gridCol w:w="1469"/>
      </w:tblGrid>
      <w:tr w:rsidR="00CC7215" w:rsidRPr="00CC7215">
        <w:trPr>
          <w:trHeight w:val="720"/>
          <w:tblCellSpacing w:w="5" w:type="nil"/>
        </w:trPr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>N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 xml:space="preserve">Номер, дата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уведомления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>(указывается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lastRenderedPageBreak/>
              <w:t>номер и дата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талона-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>уведомления)</w:t>
            </w:r>
          </w:p>
        </w:tc>
        <w:tc>
          <w:tcPr>
            <w:tcW w:w="5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  Сведения о государственном или   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 муниципальном служащем, направившем 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             уведомление                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 xml:space="preserve">  Краткое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содержание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>уведомления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 xml:space="preserve">  Ф.И.О.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 лица,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принявшего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lastRenderedPageBreak/>
              <w:t>уведомление</w:t>
            </w:r>
          </w:p>
        </w:tc>
      </w:tr>
      <w:tr w:rsidR="00CC7215" w:rsidRPr="00CC7215">
        <w:trPr>
          <w:trHeight w:val="1620"/>
          <w:tblCellSpacing w:w="5" w:type="nil"/>
        </w:trPr>
        <w:tc>
          <w:tcPr>
            <w:tcW w:w="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>Ф.И.О.</w:t>
            </w:r>
          </w:p>
        </w:tc>
        <w:tc>
          <w:tcPr>
            <w:tcW w:w="1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 xml:space="preserve">  документ,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>удостоверяющий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личность, -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 паспорт 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гражданина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Российской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Федерации;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служебное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удостоверение 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>должность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 w:rsidRPr="00CC7215">
              <w:rPr>
                <w:rFonts w:ascii="Courier New" w:hAnsi="Courier New" w:cs="Courier New"/>
                <w:sz w:val="18"/>
                <w:szCs w:val="18"/>
              </w:rPr>
              <w:t>контактный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 номер   </w:t>
            </w:r>
            <w:r w:rsidRPr="00CC7215">
              <w:rPr>
                <w:rFonts w:ascii="Courier New" w:hAnsi="Courier New" w:cs="Courier New"/>
                <w:sz w:val="18"/>
                <w:szCs w:val="18"/>
              </w:rPr>
              <w:br/>
              <w:t xml:space="preserve"> телефона </w:t>
            </w: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C7215" w:rsidRPr="00CC7215">
        <w:trPr>
          <w:tblCellSpacing w:w="5" w:type="nil"/>
        </w:trPr>
        <w:tc>
          <w:tcPr>
            <w:tcW w:w="3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C7215" w:rsidRPr="00CC7215">
        <w:trPr>
          <w:tblCellSpacing w:w="5" w:type="nil"/>
        </w:trPr>
        <w:tc>
          <w:tcPr>
            <w:tcW w:w="3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215" w:rsidRPr="00CC7215" w:rsidRDefault="00CC721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cs="Times New Roman"/>
          <w:szCs w:val="24"/>
        </w:rPr>
      </w:pPr>
      <w:r w:rsidRPr="00CC7215">
        <w:rPr>
          <w:rFonts w:cs="Times New Roman"/>
          <w:szCs w:val="24"/>
        </w:rPr>
        <w:t>Приложение N 3</w:t>
      </w:r>
    </w:p>
    <w:p w:rsidR="00CC7215" w:rsidRPr="00CC7215" w:rsidRDefault="00CC721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4"/>
        </w:rPr>
      </w:pPr>
    </w:p>
    <w:p w:rsidR="00CC7215" w:rsidRPr="00CC7215" w:rsidRDefault="00CC7215">
      <w:pPr>
        <w:pStyle w:val="ConsPlusNonformat"/>
      </w:pPr>
      <w:r w:rsidRPr="00CC7215"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CC7215" w:rsidRPr="00CC7215" w:rsidRDefault="00CC7215">
      <w:pPr>
        <w:pStyle w:val="ConsPlusNonformat"/>
      </w:pPr>
      <w:r w:rsidRPr="00CC7215">
        <w:t>│           ТАЛОН-КОРЕШОК            │         ТАЛОН-УВЕДОМЛЕНИЕ 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r w:rsidRPr="00CC7215">
        <w:t>│            N __________            │            N __________   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proofErr w:type="gramStart"/>
      <w:r w:rsidRPr="00CC7215">
        <w:t>│  Уведомление</w:t>
      </w:r>
      <w:proofErr w:type="gramEnd"/>
      <w:r w:rsidRPr="00CC7215">
        <w:t xml:space="preserve"> принято от ___________│  Уведомление принято от ___________│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>│</w:t>
      </w:r>
      <w:proofErr w:type="gramStart"/>
      <w:r w:rsidRPr="00CC7215">
        <w:t xml:space="preserve">   (</w:t>
      </w:r>
      <w:proofErr w:type="gramEnd"/>
      <w:r w:rsidRPr="00CC7215">
        <w:t>Ф.И.О. государственного или     │   (Ф.И.О. государственного или     │</w:t>
      </w:r>
    </w:p>
    <w:p w:rsidR="00CC7215" w:rsidRPr="00CC7215" w:rsidRDefault="00CC7215">
      <w:pPr>
        <w:pStyle w:val="ConsPlusNonformat"/>
      </w:pPr>
      <w:r w:rsidRPr="00CC7215">
        <w:t xml:space="preserve">│     муниципального </w:t>
      </w:r>
      <w:proofErr w:type="gramStart"/>
      <w:r w:rsidRPr="00CC7215">
        <w:t xml:space="preserve">служащего)   </w:t>
      </w:r>
      <w:proofErr w:type="gramEnd"/>
      <w:r w:rsidRPr="00CC7215">
        <w:t xml:space="preserve">   │     муниципального служащего)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proofErr w:type="gramStart"/>
      <w:r w:rsidRPr="00CC7215">
        <w:t>│  Краткое</w:t>
      </w:r>
      <w:proofErr w:type="gramEnd"/>
      <w:r w:rsidRPr="00CC7215">
        <w:t xml:space="preserve"> содержание уведомления ___│  Краткое содержание уведомления ___│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bookmarkStart w:id="3" w:name="Par158"/>
      <w:bookmarkEnd w:id="3"/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r w:rsidRPr="00CC7215">
        <w:t xml:space="preserve">│                                    </w:t>
      </w:r>
      <w:proofErr w:type="gramStart"/>
      <w:r w:rsidRPr="00CC7215">
        <w:t>│  Уведомление</w:t>
      </w:r>
      <w:proofErr w:type="gramEnd"/>
      <w:r w:rsidRPr="00CC7215">
        <w:t xml:space="preserve"> принято:              │</w:t>
      </w:r>
    </w:p>
    <w:p w:rsidR="00CC7215" w:rsidRPr="00CC7215" w:rsidRDefault="00CC7215">
      <w:pPr>
        <w:pStyle w:val="ConsPlusNonformat"/>
      </w:pPr>
      <w:r w:rsidRPr="00CC7215">
        <w:t>│____________________________________│____________________________________│</w:t>
      </w:r>
    </w:p>
    <w:p w:rsidR="00CC7215" w:rsidRPr="00CC7215" w:rsidRDefault="00CC7215">
      <w:pPr>
        <w:pStyle w:val="ConsPlusNonformat"/>
      </w:pPr>
      <w:r w:rsidRPr="00CC7215">
        <w:t xml:space="preserve">│  </w:t>
      </w:r>
      <w:proofErr w:type="gramStart"/>
      <w:r w:rsidRPr="00CC7215">
        <w:t xml:space="preserve">   (</w:t>
      </w:r>
      <w:proofErr w:type="gramEnd"/>
      <w:r w:rsidRPr="00CC7215">
        <w:t>подпись и должность лица,     │(Ф.И.О., должность лица, принявшего │</w:t>
      </w:r>
    </w:p>
    <w:p w:rsidR="00CC7215" w:rsidRPr="00CC7215" w:rsidRDefault="00CC7215">
      <w:pPr>
        <w:pStyle w:val="ConsPlusNonformat"/>
      </w:pPr>
      <w:r w:rsidRPr="00CC7215">
        <w:t xml:space="preserve">│      принявшего </w:t>
      </w:r>
      <w:proofErr w:type="gramStart"/>
      <w:r w:rsidRPr="00CC7215">
        <w:t xml:space="preserve">уведомление)   </w:t>
      </w:r>
      <w:proofErr w:type="gramEnd"/>
      <w:r w:rsidRPr="00CC7215">
        <w:t xml:space="preserve">    │           уведомление)    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│____________________________________│</w:t>
      </w:r>
    </w:p>
    <w:p w:rsidR="00CC7215" w:rsidRPr="00CC7215" w:rsidRDefault="00CC7215">
      <w:pPr>
        <w:pStyle w:val="ConsPlusNonformat"/>
      </w:pPr>
      <w:r w:rsidRPr="00CC7215">
        <w:t xml:space="preserve">│    "__" _______________ 200_ г.    │      </w:t>
      </w:r>
      <w:proofErr w:type="gramStart"/>
      <w:r w:rsidRPr="00CC7215">
        <w:t xml:space="preserve">   (</w:t>
      </w:r>
      <w:proofErr w:type="gramEnd"/>
      <w:r w:rsidRPr="00CC7215">
        <w:t>номер по Журналу)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"__" _______________ 200_ г.    │</w:t>
      </w:r>
    </w:p>
    <w:p w:rsidR="00CC7215" w:rsidRPr="00CC7215" w:rsidRDefault="00CC7215">
      <w:pPr>
        <w:pStyle w:val="ConsPlusNonformat"/>
      </w:pPr>
      <w:r w:rsidRPr="00CC7215">
        <w:t>│____________________________________│                                    │</w:t>
      </w:r>
    </w:p>
    <w:p w:rsidR="00CC7215" w:rsidRPr="00CC7215" w:rsidRDefault="00CC7215">
      <w:pPr>
        <w:pStyle w:val="ConsPlusNonformat"/>
      </w:pPr>
      <w:r w:rsidRPr="00CC7215">
        <w:t>│ (подпись лица, получившего талон-  │____________________________________│</w:t>
      </w:r>
    </w:p>
    <w:p w:rsidR="00CC7215" w:rsidRPr="00CC7215" w:rsidRDefault="00CC7215">
      <w:pPr>
        <w:pStyle w:val="ConsPlusNonformat"/>
      </w:pPr>
      <w:r w:rsidRPr="00CC7215">
        <w:t xml:space="preserve">│            </w:t>
      </w:r>
      <w:proofErr w:type="gramStart"/>
      <w:r w:rsidRPr="00CC7215">
        <w:t xml:space="preserve">уведомление)   </w:t>
      </w:r>
      <w:proofErr w:type="gramEnd"/>
      <w:r w:rsidRPr="00CC7215">
        <w:t xml:space="preserve">         │   (подпись государственного или    │</w:t>
      </w:r>
    </w:p>
    <w:p w:rsidR="00CC7215" w:rsidRPr="00CC7215" w:rsidRDefault="00CC7215">
      <w:pPr>
        <w:pStyle w:val="ConsPlusNonformat"/>
      </w:pPr>
      <w:r w:rsidRPr="00CC7215">
        <w:t>│                                    │муниципального служащего, принявшего│</w:t>
      </w:r>
    </w:p>
    <w:p w:rsidR="00CC7215" w:rsidRPr="00CC7215" w:rsidRDefault="00CC7215">
      <w:pPr>
        <w:pStyle w:val="ConsPlusNonformat"/>
      </w:pPr>
      <w:r w:rsidRPr="00CC7215">
        <w:t xml:space="preserve">│    "__" _______________ 200_ г.    │            </w:t>
      </w:r>
      <w:proofErr w:type="gramStart"/>
      <w:r w:rsidRPr="00CC7215">
        <w:t xml:space="preserve">уведомление)   </w:t>
      </w:r>
      <w:proofErr w:type="gramEnd"/>
      <w:r w:rsidRPr="00CC7215">
        <w:t xml:space="preserve">         │</w:t>
      </w:r>
    </w:p>
    <w:p w:rsidR="00CC7215" w:rsidRPr="00CC7215" w:rsidRDefault="00CC7215">
      <w:pPr>
        <w:pStyle w:val="ConsPlusNonformat"/>
      </w:pPr>
      <w:r w:rsidRPr="00CC7215">
        <w:t>│                                    │                                    │</w:t>
      </w:r>
    </w:p>
    <w:p w:rsidR="00CC7215" w:rsidRPr="00CC7215" w:rsidRDefault="00CC7215">
      <w:pPr>
        <w:pStyle w:val="ConsPlusNonformat"/>
      </w:pPr>
      <w:r w:rsidRPr="00CC7215">
        <w:t>└────────────────────────────────────┴────────────────────────────────────┘</w:t>
      </w:r>
    </w:p>
    <w:sectPr w:rsidR="00CC7215" w:rsidRPr="00CC7215" w:rsidSect="00E90E1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215"/>
    <w:rsid w:val="000805EA"/>
    <w:rsid w:val="001C3125"/>
    <w:rsid w:val="00265D81"/>
    <w:rsid w:val="003C0BEC"/>
    <w:rsid w:val="003C32D9"/>
    <w:rsid w:val="005C377B"/>
    <w:rsid w:val="00735AC3"/>
    <w:rsid w:val="008F150F"/>
    <w:rsid w:val="008F419E"/>
    <w:rsid w:val="00AB5338"/>
    <w:rsid w:val="00BA42FA"/>
    <w:rsid w:val="00CC7215"/>
    <w:rsid w:val="00E03DBB"/>
    <w:rsid w:val="00E668BB"/>
    <w:rsid w:val="00EB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1D4C9-FF26-4A25-9416-0E8981E5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C7215"/>
    <w:pPr>
      <w:widowControl w:val="0"/>
      <w:autoSpaceDE w:val="0"/>
      <w:autoSpaceDN w:val="0"/>
      <w:adjustRightInd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C7215"/>
    <w:pPr>
      <w:widowControl w:val="0"/>
      <w:autoSpaceDE w:val="0"/>
      <w:autoSpaceDN w:val="0"/>
      <w:adjustRightInd w:val="0"/>
      <w:spacing w:line="240" w:lineRule="auto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780AACA6A06078EA1B78D031FC736D889899765F00AEFB966924709D5FF1969017AB3F6B50AD098D8S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80AACA6A06078EA1B78D031FC736D8898F9165FF0DEFB966924709D5DFSFG" TargetMode="External"/><Relationship Id="rId5" Type="http://schemas.openxmlformats.org/officeDocument/2006/relationships/hyperlink" Target="consultantplus://offline/ref=2780AACA6A06078EA1B78D031FC736D8898D9567FC0FEFB966924709D5FF1969017AB3F6B50AD095D8S5G" TargetMode="External"/><Relationship Id="rId4" Type="http://schemas.openxmlformats.org/officeDocument/2006/relationships/hyperlink" Target="consultantplus://offline/ref=2780AACA6A06078EA1B78D031FC736D889899564F809EFB966924709D5FF1969017AB3F6B50AD099D8S3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Кулижных Алена Анатольевна</cp:lastModifiedBy>
  <cp:revision>3</cp:revision>
  <dcterms:created xsi:type="dcterms:W3CDTF">2020-11-10T09:46:00Z</dcterms:created>
  <dcterms:modified xsi:type="dcterms:W3CDTF">2020-11-10T11:24:00Z</dcterms:modified>
</cp:coreProperties>
</file>