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C52" w:rsidRPr="00D923C7" w:rsidRDefault="00D923C7" w:rsidP="00D923C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23C7">
        <w:rPr>
          <w:rFonts w:ascii="Times New Roman" w:hAnsi="Times New Roman" w:cs="Times New Roman"/>
          <w:b/>
          <w:sz w:val="32"/>
          <w:szCs w:val="32"/>
        </w:rPr>
        <w:t>Разъяснени</w:t>
      </w:r>
      <w:r>
        <w:rPr>
          <w:rFonts w:ascii="Times New Roman" w:hAnsi="Times New Roman" w:cs="Times New Roman"/>
          <w:b/>
          <w:sz w:val="32"/>
          <w:szCs w:val="32"/>
        </w:rPr>
        <w:t>я</w:t>
      </w:r>
      <w:r w:rsidRPr="00D923C7">
        <w:rPr>
          <w:rFonts w:ascii="Times New Roman" w:hAnsi="Times New Roman" w:cs="Times New Roman"/>
          <w:b/>
          <w:sz w:val="32"/>
          <w:szCs w:val="32"/>
        </w:rPr>
        <w:t xml:space="preserve"> законодательства</w:t>
      </w:r>
    </w:p>
    <w:p w:rsidR="00D923C7" w:rsidRDefault="00D923C7"/>
    <w:p w:rsidR="001D2B97" w:rsidRPr="001D2B97" w:rsidRDefault="001D2B97" w:rsidP="001D2B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13 Земельного кодекса Российской Федерации обновлен порядок проведения рекультивации и консервации земель, а также особенности рекультивации земель.</w:t>
      </w:r>
    </w:p>
    <w:p w:rsidR="001D2B97" w:rsidRPr="001D2B97" w:rsidRDefault="001D2B97" w:rsidP="001D2B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>Соответствующие правила утверждены постановлением Правительства Российской Федерации от 29.05.2025 № 781 «Об утверждении Правил проведения рекультивации и консервации земель». Данные изменения вступают в силу с 1 сентября 2025 года.</w:t>
      </w:r>
    </w:p>
    <w:p w:rsidR="00F11E75" w:rsidRDefault="001D2B97" w:rsidP="001D2B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Правила устанавливают порядок проведения рекультивации и консервации земель, а также особенности рекультивации земель, указанных в ч. 2 ст. 60.12 Лесного кодекса Российской Федерации, и в равной мере распространяются на земли и земельные участки. </w:t>
      </w:r>
    </w:p>
    <w:p w:rsidR="001D2B97" w:rsidRPr="001D2B97" w:rsidRDefault="001D2B97" w:rsidP="001D2B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этом признается утратившим силу аналогичное постановление Правительства Российской Федерации от 10.07.2018 № 800</w:t>
      </w:r>
      <w:r w:rsidR="00F11E7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>«О проведении рекультивации и консервации земель».</w:t>
      </w:r>
      <w:r w:rsidR="00F11E7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Данный документ утрачивает силу с 1 сентября 2025 года</w:t>
      </w:r>
      <w:r w:rsidR="004A5864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bookmarkStart w:id="0" w:name="_GoBack"/>
      <w:bookmarkEnd w:id="0"/>
      <w:r w:rsidRPr="001D2B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D923C7" w:rsidRDefault="00D923C7"/>
    <w:p w:rsidR="00D923C7" w:rsidRDefault="00D923C7"/>
    <w:sectPr w:rsidR="00D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C7"/>
    <w:rsid w:val="001D2B97"/>
    <w:rsid w:val="004A5864"/>
    <w:rsid w:val="006E3776"/>
    <w:rsid w:val="00C53C52"/>
    <w:rsid w:val="00D923C7"/>
    <w:rsid w:val="00F1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67E8"/>
  <w15:chartTrackingRefBased/>
  <w15:docId w15:val="{6E0ABF1F-A473-46B3-8439-6759DBF9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Канаев Алексей Игоревич</dc:creator>
  <cp:keywords/>
  <dc:description/>
  <cp:lastModifiedBy>Рошка Иван Георгиевич</cp:lastModifiedBy>
  <cp:revision>4</cp:revision>
  <dcterms:created xsi:type="dcterms:W3CDTF">2025-06-03T13:37:00Z</dcterms:created>
  <dcterms:modified xsi:type="dcterms:W3CDTF">2025-06-18T06:27:00Z</dcterms:modified>
</cp:coreProperties>
</file>